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A6261" w14:textId="04989940" w:rsidR="00E43DD4" w:rsidRPr="00714A62" w:rsidRDefault="00210B00" w:rsidP="00714A62">
      <w:pPr>
        <w:jc w:val="center"/>
        <w:rPr>
          <w:b/>
          <w:sz w:val="28"/>
          <w:szCs w:val="28"/>
        </w:rPr>
      </w:pPr>
      <w:r w:rsidRPr="00194BC8">
        <w:rPr>
          <w:b/>
          <w:sz w:val="28"/>
          <w:szCs w:val="28"/>
        </w:rPr>
        <w:t xml:space="preserve">UNT </w:t>
      </w:r>
      <w:r w:rsidR="00AC2F34" w:rsidRPr="00194BC8">
        <w:rPr>
          <w:b/>
          <w:sz w:val="28"/>
          <w:szCs w:val="28"/>
        </w:rPr>
        <w:t xml:space="preserve">Lesson Plan </w:t>
      </w:r>
      <w:r w:rsidR="00714A62">
        <w:rPr>
          <w:b/>
          <w:sz w:val="28"/>
          <w:szCs w:val="28"/>
        </w:rPr>
        <w:t>Template</w:t>
      </w:r>
    </w:p>
    <w:tbl>
      <w:tblPr>
        <w:tblStyle w:val="TableGrid"/>
        <w:tblpPr w:leftFromText="180" w:rightFromText="180" w:vertAnchor="text" w:horzAnchor="margin" w:tblpXSpec="center" w:tblpY="649"/>
        <w:tblW w:w="10985" w:type="dxa"/>
        <w:tblLook w:val="04A0" w:firstRow="1" w:lastRow="0" w:firstColumn="1" w:lastColumn="0" w:noHBand="0" w:noVBand="1"/>
      </w:tblPr>
      <w:tblGrid>
        <w:gridCol w:w="3207"/>
        <w:gridCol w:w="2647"/>
        <w:gridCol w:w="5131"/>
      </w:tblGrid>
      <w:tr w:rsidR="00BD37BE" w14:paraId="77059862" w14:textId="77777777" w:rsidTr="00B44502">
        <w:trPr>
          <w:trHeight w:val="499"/>
        </w:trPr>
        <w:tc>
          <w:tcPr>
            <w:tcW w:w="3207" w:type="dxa"/>
          </w:tcPr>
          <w:p w14:paraId="3F9CEDB8" w14:textId="77777777" w:rsidR="00BD37BE" w:rsidRPr="0084017A" w:rsidRDefault="00BD37BE" w:rsidP="00B44502">
            <w:pPr>
              <w:rPr>
                <w:b/>
                <w:sz w:val="24"/>
                <w:szCs w:val="24"/>
              </w:rPr>
            </w:pPr>
            <w:r>
              <w:rPr>
                <w:b/>
                <w:sz w:val="24"/>
                <w:szCs w:val="24"/>
              </w:rPr>
              <w:t xml:space="preserve">Pre-service Teacher: </w:t>
            </w:r>
          </w:p>
          <w:p w14:paraId="02587474" w14:textId="4AF5E68A" w:rsidR="00BD37BE" w:rsidRPr="00A732DD" w:rsidRDefault="00BD37BE" w:rsidP="00B44502">
            <w:pPr>
              <w:jc w:val="center"/>
              <w:rPr>
                <w:sz w:val="24"/>
                <w:szCs w:val="24"/>
              </w:rPr>
            </w:pPr>
          </w:p>
        </w:tc>
        <w:tc>
          <w:tcPr>
            <w:tcW w:w="2647" w:type="dxa"/>
          </w:tcPr>
          <w:p w14:paraId="167839FE" w14:textId="2AFE3F08" w:rsidR="00BD37BE" w:rsidRDefault="00BD37BE" w:rsidP="00B44502">
            <w:pPr>
              <w:rPr>
                <w:b/>
                <w:sz w:val="24"/>
                <w:szCs w:val="24"/>
              </w:rPr>
            </w:pPr>
            <w:r>
              <w:rPr>
                <w:b/>
                <w:sz w:val="24"/>
                <w:szCs w:val="24"/>
              </w:rPr>
              <w:t>Grade(s):</w:t>
            </w:r>
            <w:r w:rsidR="00A732DD">
              <w:rPr>
                <w:b/>
                <w:sz w:val="24"/>
                <w:szCs w:val="24"/>
              </w:rPr>
              <w:t xml:space="preserve"> </w:t>
            </w:r>
            <w:r w:rsidR="00A732DD" w:rsidRPr="00A732DD">
              <w:rPr>
                <w:sz w:val="24"/>
                <w:szCs w:val="24"/>
              </w:rPr>
              <w:t>2</w:t>
            </w:r>
            <w:r w:rsidR="00A732DD" w:rsidRPr="00A732DD">
              <w:rPr>
                <w:sz w:val="24"/>
                <w:szCs w:val="24"/>
                <w:vertAlign w:val="superscript"/>
              </w:rPr>
              <w:t>nd</w:t>
            </w:r>
            <w:r w:rsidR="00A732DD" w:rsidRPr="00A732DD">
              <w:rPr>
                <w:sz w:val="24"/>
                <w:szCs w:val="24"/>
              </w:rPr>
              <w:t xml:space="preserve"> </w:t>
            </w:r>
          </w:p>
        </w:tc>
        <w:tc>
          <w:tcPr>
            <w:tcW w:w="5131" w:type="dxa"/>
          </w:tcPr>
          <w:p w14:paraId="78BF04CF" w14:textId="77777777" w:rsidR="00BD37BE" w:rsidRDefault="00BD37BE" w:rsidP="00B44502">
            <w:pPr>
              <w:rPr>
                <w:b/>
                <w:sz w:val="24"/>
                <w:szCs w:val="24"/>
              </w:rPr>
            </w:pPr>
            <w:r>
              <w:rPr>
                <w:b/>
                <w:sz w:val="24"/>
                <w:szCs w:val="24"/>
              </w:rPr>
              <w:t>School</w:t>
            </w:r>
            <w:r w:rsidR="002F34B5">
              <w:rPr>
                <w:b/>
                <w:sz w:val="24"/>
                <w:szCs w:val="24"/>
              </w:rPr>
              <w:t>/Mentor Teacher</w:t>
            </w:r>
            <w:r>
              <w:rPr>
                <w:b/>
                <w:sz w:val="24"/>
                <w:szCs w:val="24"/>
              </w:rPr>
              <w:t xml:space="preserve"> (if applicable)</w:t>
            </w:r>
            <w:r w:rsidR="00B42A21">
              <w:rPr>
                <w:b/>
                <w:sz w:val="24"/>
                <w:szCs w:val="24"/>
              </w:rPr>
              <w:t>:</w:t>
            </w:r>
          </w:p>
          <w:p w14:paraId="1D55936E" w14:textId="569A17FE" w:rsidR="00A732DD" w:rsidRPr="00A732DD" w:rsidRDefault="00A732DD" w:rsidP="00B44502">
            <w:pPr>
              <w:rPr>
                <w:sz w:val="24"/>
                <w:szCs w:val="24"/>
              </w:rPr>
            </w:pPr>
          </w:p>
        </w:tc>
      </w:tr>
      <w:tr w:rsidR="00210B00" w14:paraId="3DC10FBB" w14:textId="77777777" w:rsidTr="00194BC8">
        <w:trPr>
          <w:trHeight w:val="203"/>
        </w:trPr>
        <w:tc>
          <w:tcPr>
            <w:tcW w:w="3207" w:type="dxa"/>
            <w:shd w:val="clear" w:color="auto" w:fill="E7E6E6" w:themeFill="background2"/>
          </w:tcPr>
          <w:p w14:paraId="2CB3D500" w14:textId="77777777" w:rsidR="00210B00" w:rsidRPr="00194BC8" w:rsidRDefault="00210B00" w:rsidP="00B44502">
            <w:pPr>
              <w:rPr>
                <w:b/>
                <w:sz w:val="20"/>
                <w:szCs w:val="20"/>
              </w:rPr>
            </w:pPr>
          </w:p>
        </w:tc>
        <w:tc>
          <w:tcPr>
            <w:tcW w:w="2647" w:type="dxa"/>
            <w:shd w:val="clear" w:color="auto" w:fill="E7E6E6" w:themeFill="background2"/>
          </w:tcPr>
          <w:p w14:paraId="09FF1BF9" w14:textId="77777777" w:rsidR="00210B00" w:rsidRDefault="00210B00" w:rsidP="00B44502">
            <w:pPr>
              <w:rPr>
                <w:b/>
                <w:sz w:val="24"/>
                <w:szCs w:val="24"/>
              </w:rPr>
            </w:pPr>
          </w:p>
        </w:tc>
        <w:tc>
          <w:tcPr>
            <w:tcW w:w="5131" w:type="dxa"/>
            <w:shd w:val="clear" w:color="auto" w:fill="E7E6E6" w:themeFill="background2"/>
          </w:tcPr>
          <w:p w14:paraId="1AE0D110" w14:textId="77777777" w:rsidR="00210B00" w:rsidRDefault="00210B00" w:rsidP="00B44502">
            <w:pPr>
              <w:rPr>
                <w:b/>
                <w:sz w:val="24"/>
                <w:szCs w:val="24"/>
              </w:rPr>
            </w:pPr>
          </w:p>
        </w:tc>
      </w:tr>
      <w:tr w:rsidR="00BD37BE" w14:paraId="7C4E0DB8" w14:textId="77777777" w:rsidTr="00B44502">
        <w:trPr>
          <w:trHeight w:val="240"/>
        </w:trPr>
        <w:tc>
          <w:tcPr>
            <w:tcW w:w="3207" w:type="dxa"/>
          </w:tcPr>
          <w:p w14:paraId="32854643" w14:textId="77777777" w:rsidR="00BD37BE" w:rsidRDefault="00BD37BE" w:rsidP="00B44502">
            <w:pPr>
              <w:rPr>
                <w:b/>
                <w:sz w:val="24"/>
                <w:szCs w:val="24"/>
              </w:rPr>
            </w:pPr>
            <w:r>
              <w:rPr>
                <w:b/>
                <w:sz w:val="24"/>
                <w:szCs w:val="24"/>
              </w:rPr>
              <w:t>Subject area(s)</w:t>
            </w:r>
            <w:r w:rsidR="00AC2F34">
              <w:rPr>
                <w:b/>
                <w:sz w:val="24"/>
                <w:szCs w:val="24"/>
              </w:rPr>
              <w:t>:</w:t>
            </w:r>
          </w:p>
          <w:p w14:paraId="6C288939" w14:textId="7A3CCD6C" w:rsidR="00657A41" w:rsidRPr="00A732DD" w:rsidRDefault="000C60B6" w:rsidP="00B44502">
            <w:pPr>
              <w:rPr>
                <w:sz w:val="24"/>
                <w:szCs w:val="24"/>
              </w:rPr>
            </w:pPr>
            <w:r>
              <w:rPr>
                <w:sz w:val="24"/>
                <w:szCs w:val="24"/>
              </w:rPr>
              <w:t>Reading/</w:t>
            </w:r>
            <w:bookmarkStart w:id="0" w:name="_GoBack"/>
            <w:bookmarkEnd w:id="0"/>
            <w:r w:rsidR="006128B0">
              <w:rPr>
                <w:sz w:val="24"/>
                <w:szCs w:val="24"/>
              </w:rPr>
              <w:t xml:space="preserve">Writing </w:t>
            </w:r>
          </w:p>
          <w:p w14:paraId="3DE53D33" w14:textId="77777777" w:rsidR="00B42A21" w:rsidRDefault="00B42A21" w:rsidP="00B44502">
            <w:pPr>
              <w:rPr>
                <w:b/>
                <w:sz w:val="24"/>
                <w:szCs w:val="24"/>
              </w:rPr>
            </w:pPr>
          </w:p>
        </w:tc>
        <w:tc>
          <w:tcPr>
            <w:tcW w:w="2647" w:type="dxa"/>
          </w:tcPr>
          <w:p w14:paraId="12D6A319" w14:textId="77777777" w:rsidR="00BD37BE" w:rsidRDefault="00BD37BE" w:rsidP="00B44502">
            <w:pPr>
              <w:rPr>
                <w:b/>
                <w:sz w:val="24"/>
                <w:szCs w:val="24"/>
              </w:rPr>
            </w:pPr>
            <w:r>
              <w:rPr>
                <w:b/>
                <w:sz w:val="24"/>
                <w:szCs w:val="24"/>
              </w:rPr>
              <w:t xml:space="preserve">Unit </w:t>
            </w:r>
            <w:r w:rsidR="002F34B5">
              <w:rPr>
                <w:b/>
                <w:sz w:val="24"/>
                <w:szCs w:val="24"/>
              </w:rPr>
              <w:t>Topic/</w:t>
            </w:r>
            <w:r>
              <w:rPr>
                <w:b/>
                <w:sz w:val="24"/>
                <w:szCs w:val="24"/>
              </w:rPr>
              <w:t xml:space="preserve">Theme: </w:t>
            </w:r>
          </w:p>
          <w:p w14:paraId="1E69A499" w14:textId="4F3BA4D6" w:rsidR="00A732DD" w:rsidRPr="00A732DD" w:rsidRDefault="00A732DD" w:rsidP="00B44502">
            <w:pPr>
              <w:rPr>
                <w:sz w:val="24"/>
                <w:szCs w:val="24"/>
              </w:rPr>
            </w:pPr>
            <w:r>
              <w:rPr>
                <w:sz w:val="24"/>
                <w:szCs w:val="24"/>
              </w:rPr>
              <w:t xml:space="preserve">Communication Skills </w:t>
            </w:r>
          </w:p>
        </w:tc>
        <w:tc>
          <w:tcPr>
            <w:tcW w:w="5131" w:type="dxa"/>
          </w:tcPr>
          <w:p w14:paraId="3E2F8CC5" w14:textId="77777777" w:rsidR="00BD37BE" w:rsidRDefault="00BD37BE" w:rsidP="00B44502">
            <w:pPr>
              <w:rPr>
                <w:b/>
                <w:sz w:val="24"/>
                <w:szCs w:val="24"/>
              </w:rPr>
            </w:pPr>
            <w:r>
              <w:rPr>
                <w:b/>
                <w:sz w:val="24"/>
                <w:szCs w:val="24"/>
              </w:rPr>
              <w:t xml:space="preserve">Lesson Title: </w:t>
            </w:r>
          </w:p>
          <w:p w14:paraId="55DC379B" w14:textId="0B196F15" w:rsidR="00A732DD" w:rsidRPr="00A732DD" w:rsidRDefault="00925D99" w:rsidP="007A26A2">
            <w:pPr>
              <w:rPr>
                <w:sz w:val="24"/>
                <w:szCs w:val="24"/>
              </w:rPr>
            </w:pPr>
            <w:r>
              <w:rPr>
                <w:sz w:val="24"/>
                <w:szCs w:val="24"/>
              </w:rPr>
              <w:t xml:space="preserve">My Mouth Is A </w:t>
            </w:r>
            <w:r w:rsidR="0037334A">
              <w:rPr>
                <w:sz w:val="24"/>
                <w:szCs w:val="24"/>
              </w:rPr>
              <w:t xml:space="preserve">Volcano </w:t>
            </w:r>
          </w:p>
        </w:tc>
      </w:tr>
      <w:tr w:rsidR="00AC2F34" w14:paraId="6C1E8FD6" w14:textId="77777777" w:rsidTr="00B44502">
        <w:trPr>
          <w:trHeight w:val="240"/>
        </w:trPr>
        <w:tc>
          <w:tcPr>
            <w:tcW w:w="3207" w:type="dxa"/>
          </w:tcPr>
          <w:p w14:paraId="7C3D64BF" w14:textId="45BCFF9E" w:rsidR="00AC2F34" w:rsidRDefault="00AC2F34" w:rsidP="00194BC8">
            <w:pPr>
              <w:rPr>
                <w:b/>
                <w:sz w:val="24"/>
                <w:szCs w:val="24"/>
              </w:rPr>
            </w:pPr>
            <w:r>
              <w:rPr>
                <w:b/>
                <w:sz w:val="24"/>
                <w:szCs w:val="24"/>
              </w:rPr>
              <w:t>Relevant TEKS</w:t>
            </w:r>
            <w:r w:rsidR="00210B00">
              <w:rPr>
                <w:b/>
                <w:sz w:val="24"/>
                <w:szCs w:val="24"/>
              </w:rPr>
              <w:t>:</w:t>
            </w:r>
          </w:p>
          <w:p w14:paraId="5207287D" w14:textId="77777777" w:rsidR="0019150E" w:rsidRPr="00925D99" w:rsidRDefault="0019150E" w:rsidP="00A732DD">
            <w:pPr>
              <w:widowControl w:val="0"/>
              <w:tabs>
                <w:tab w:val="left" w:pos="220"/>
                <w:tab w:val="left" w:pos="720"/>
              </w:tabs>
              <w:autoSpaceDE w:val="0"/>
              <w:autoSpaceDN w:val="0"/>
              <w:adjustRightInd w:val="0"/>
              <w:spacing w:after="240" w:line="340" w:lineRule="atLeast"/>
              <w:ind w:left="360"/>
              <w:rPr>
                <w:rFonts w:asciiTheme="minorHAnsi" w:hAnsiTheme="minorHAnsi"/>
                <w:color w:val="000000"/>
                <w:sz w:val="24"/>
                <w:szCs w:val="24"/>
              </w:rPr>
            </w:pPr>
            <w:r w:rsidRPr="00925D99">
              <w:rPr>
                <w:rFonts w:asciiTheme="minorHAnsi" w:hAnsiTheme="minorHAnsi"/>
                <w:b/>
                <w:color w:val="000000"/>
                <w:sz w:val="24"/>
                <w:szCs w:val="24"/>
              </w:rPr>
              <w:t>110.13. B.6.A</w:t>
            </w:r>
            <w:r w:rsidRPr="00925D99">
              <w:rPr>
                <w:rFonts w:asciiTheme="minorHAnsi" w:hAnsiTheme="minorHAnsi"/>
                <w:color w:val="000000"/>
                <w:sz w:val="24"/>
                <w:szCs w:val="24"/>
              </w:rPr>
              <w:t xml:space="preserve"> -</w:t>
            </w:r>
            <w:r w:rsidR="00A732DD" w:rsidRPr="00925D99">
              <w:rPr>
                <w:rFonts w:asciiTheme="minorHAnsi" w:hAnsiTheme="minorHAnsi"/>
                <w:color w:val="000000"/>
                <w:sz w:val="24"/>
                <w:szCs w:val="24"/>
              </w:rPr>
              <w:t>identify moral lessons as themes in well-known fables, legends, myths, or stories;</w:t>
            </w:r>
          </w:p>
          <w:p w14:paraId="3E53AC1A" w14:textId="66336667" w:rsidR="00A732DD" w:rsidRPr="00925D99" w:rsidRDefault="0019150E" w:rsidP="00A732DD">
            <w:pPr>
              <w:widowControl w:val="0"/>
              <w:tabs>
                <w:tab w:val="left" w:pos="220"/>
                <w:tab w:val="left" w:pos="720"/>
              </w:tabs>
              <w:autoSpaceDE w:val="0"/>
              <w:autoSpaceDN w:val="0"/>
              <w:adjustRightInd w:val="0"/>
              <w:spacing w:after="240" w:line="340" w:lineRule="atLeast"/>
              <w:ind w:left="360"/>
              <w:rPr>
                <w:rFonts w:asciiTheme="minorHAnsi" w:hAnsiTheme="minorHAnsi"/>
                <w:color w:val="000000"/>
                <w:sz w:val="24"/>
                <w:szCs w:val="24"/>
              </w:rPr>
            </w:pPr>
            <w:r w:rsidRPr="00925D99">
              <w:rPr>
                <w:rFonts w:asciiTheme="minorHAnsi" w:hAnsiTheme="minorHAnsi"/>
                <w:b/>
                <w:color w:val="000000"/>
                <w:sz w:val="24"/>
                <w:szCs w:val="24"/>
              </w:rPr>
              <w:t>110.13. B.5.B</w:t>
            </w:r>
            <w:r w:rsidR="00A732DD" w:rsidRPr="00925D99">
              <w:rPr>
                <w:rFonts w:asciiTheme="minorHAnsi" w:hAnsiTheme="minorHAnsi"/>
                <w:color w:val="000000"/>
                <w:sz w:val="24"/>
                <w:szCs w:val="24"/>
              </w:rPr>
              <w:t xml:space="preserve"> </w:t>
            </w:r>
            <w:r w:rsidRPr="00925D99">
              <w:rPr>
                <w:rFonts w:asciiTheme="minorHAnsi" w:hAnsiTheme="minorHAnsi"/>
                <w:sz w:val="24"/>
                <w:szCs w:val="24"/>
              </w:rPr>
              <w:t>use context to determine the relevant meaning of unfamiliar words or multiple-meaning words;</w:t>
            </w:r>
          </w:p>
          <w:p w14:paraId="2F176212" w14:textId="77777777" w:rsidR="00A732DD" w:rsidRPr="00A732DD" w:rsidRDefault="00A732DD" w:rsidP="00A732DD">
            <w:pPr>
              <w:widowControl w:val="0"/>
              <w:tabs>
                <w:tab w:val="left" w:pos="220"/>
                <w:tab w:val="left" w:pos="720"/>
              </w:tabs>
              <w:autoSpaceDE w:val="0"/>
              <w:autoSpaceDN w:val="0"/>
              <w:adjustRightInd w:val="0"/>
              <w:spacing w:after="240" w:line="340" w:lineRule="atLeast"/>
              <w:ind w:left="360"/>
              <w:rPr>
                <w:rFonts w:ascii="Times" w:hAnsi="Times" w:cs="Times"/>
                <w:color w:val="000000"/>
                <w:sz w:val="24"/>
                <w:szCs w:val="24"/>
              </w:rPr>
            </w:pPr>
          </w:p>
          <w:p w14:paraId="433AB58D" w14:textId="77777777" w:rsidR="00A732DD" w:rsidRDefault="00A732DD" w:rsidP="00194BC8">
            <w:pPr>
              <w:rPr>
                <w:b/>
                <w:sz w:val="24"/>
                <w:szCs w:val="24"/>
              </w:rPr>
            </w:pPr>
          </w:p>
          <w:p w14:paraId="5A4EFBE8" w14:textId="77777777" w:rsidR="00AC2F34" w:rsidRDefault="00AC2F34" w:rsidP="00194BC8">
            <w:pPr>
              <w:rPr>
                <w:b/>
                <w:sz w:val="24"/>
                <w:szCs w:val="24"/>
              </w:rPr>
            </w:pPr>
          </w:p>
        </w:tc>
        <w:tc>
          <w:tcPr>
            <w:tcW w:w="2647" w:type="dxa"/>
          </w:tcPr>
          <w:p w14:paraId="1FD9F21E" w14:textId="77777777" w:rsidR="00AC2F34" w:rsidRDefault="00AC2F34" w:rsidP="00194BC8">
            <w:pPr>
              <w:rPr>
                <w:b/>
                <w:sz w:val="24"/>
                <w:szCs w:val="24"/>
              </w:rPr>
            </w:pPr>
            <w:r>
              <w:rPr>
                <w:b/>
                <w:sz w:val="24"/>
                <w:szCs w:val="24"/>
              </w:rPr>
              <w:t>Relevant ELPS</w:t>
            </w:r>
            <w:r w:rsidR="00210B00">
              <w:rPr>
                <w:b/>
                <w:sz w:val="24"/>
                <w:szCs w:val="24"/>
              </w:rPr>
              <w:t>:</w:t>
            </w:r>
          </w:p>
          <w:p w14:paraId="072A3AE0" w14:textId="77777777" w:rsidR="004A0E4C" w:rsidRDefault="004A0E4C" w:rsidP="00194BC8">
            <w:pPr>
              <w:rPr>
                <w:b/>
                <w:sz w:val="24"/>
                <w:szCs w:val="24"/>
              </w:rPr>
            </w:pPr>
          </w:p>
          <w:p w14:paraId="53574C65" w14:textId="344A71D8" w:rsidR="004A0E4C" w:rsidRPr="00714A62" w:rsidRDefault="004A0E4C" w:rsidP="004A0E4C">
            <w:pPr>
              <w:rPr>
                <w:rFonts w:asciiTheme="minorHAnsi" w:eastAsia="Times New Roman" w:hAnsiTheme="minorHAnsi"/>
                <w:b/>
                <w:color w:val="000000" w:themeColor="text1"/>
                <w:sz w:val="20"/>
                <w:szCs w:val="20"/>
              </w:rPr>
            </w:pPr>
            <w:r w:rsidRPr="00714A62">
              <w:rPr>
                <w:rFonts w:asciiTheme="minorHAnsi" w:eastAsia="Times New Roman" w:hAnsiTheme="minorHAnsi"/>
                <w:b/>
                <w:bCs/>
                <w:color w:val="000000" w:themeColor="text1"/>
                <w:sz w:val="24"/>
                <w:szCs w:val="24"/>
                <w:shd w:val="clear" w:color="auto" w:fill="FFFFFF"/>
              </w:rPr>
              <w:t>§74.4.C.2.C</w:t>
            </w:r>
          </w:p>
          <w:p w14:paraId="01DB57FD" w14:textId="327F769F" w:rsidR="004A0E4C" w:rsidRPr="004A0E4C" w:rsidRDefault="00095B6C" w:rsidP="004A0E4C">
            <w:pPr>
              <w:rPr>
                <w:rFonts w:asciiTheme="minorHAnsi" w:eastAsia="Times New Roman" w:hAnsiTheme="minorHAnsi"/>
                <w:color w:val="000000" w:themeColor="text1"/>
                <w:sz w:val="20"/>
                <w:szCs w:val="20"/>
              </w:rPr>
            </w:pPr>
            <w:r w:rsidRPr="004A0E4C">
              <w:rPr>
                <w:rFonts w:asciiTheme="minorHAnsi" w:eastAsia="Times New Roman" w:hAnsiTheme="minorHAnsi"/>
                <w:color w:val="000000" w:themeColor="text1"/>
                <w:sz w:val="24"/>
                <w:szCs w:val="24"/>
                <w:shd w:val="clear" w:color="auto" w:fill="FFFFFF"/>
              </w:rPr>
              <w:t>Learn</w:t>
            </w:r>
            <w:r w:rsidR="004A0E4C" w:rsidRPr="004A0E4C">
              <w:rPr>
                <w:rFonts w:asciiTheme="minorHAnsi" w:eastAsia="Times New Roman" w:hAnsiTheme="minorHAnsi"/>
                <w:color w:val="000000" w:themeColor="text1"/>
                <w:sz w:val="24"/>
                <w:szCs w:val="24"/>
                <w:shd w:val="clear" w:color="auto" w:fill="FFFFFF"/>
              </w:rPr>
              <w:t xml:space="preserve"> new language structures, expressions, and basic and academic vocabulary heard during classroom instruction and interactions;</w:t>
            </w:r>
          </w:p>
          <w:p w14:paraId="62F7319A" w14:textId="77777777" w:rsidR="004A0E4C" w:rsidRDefault="004A0E4C" w:rsidP="00194BC8">
            <w:pPr>
              <w:rPr>
                <w:b/>
                <w:sz w:val="24"/>
                <w:szCs w:val="24"/>
              </w:rPr>
            </w:pPr>
          </w:p>
          <w:p w14:paraId="6E76A844" w14:textId="6B64A35C" w:rsidR="00714A62" w:rsidRDefault="00714A62" w:rsidP="00714A62">
            <w:pPr>
              <w:pStyle w:val="NormalWeb"/>
            </w:pPr>
            <w:r>
              <w:rPr>
                <w:rFonts w:ascii="Calibri" w:hAnsi="Calibri"/>
                <w:b/>
                <w:bCs/>
                <w:sz w:val="24"/>
                <w:szCs w:val="24"/>
              </w:rPr>
              <w:t xml:space="preserve">§74.4.D.2.B.i </w:t>
            </w:r>
            <w:r>
              <w:rPr>
                <w:rFonts w:ascii="Calibri" w:hAnsi="Calibri"/>
                <w:sz w:val="24"/>
                <w:szCs w:val="24"/>
              </w:rPr>
              <w:t xml:space="preserve">are able to express simple, original messages, speak using sentences, and participate in short conversations and classroom interactions; may hesitate frequently and for long periods to think about how to communicate desired meaning. </w:t>
            </w:r>
          </w:p>
          <w:p w14:paraId="2322CB53" w14:textId="77777777" w:rsidR="00714A62" w:rsidRDefault="00714A62" w:rsidP="00194BC8">
            <w:pPr>
              <w:rPr>
                <w:b/>
                <w:sz w:val="24"/>
                <w:szCs w:val="24"/>
              </w:rPr>
            </w:pPr>
          </w:p>
        </w:tc>
        <w:tc>
          <w:tcPr>
            <w:tcW w:w="5131" w:type="dxa"/>
          </w:tcPr>
          <w:p w14:paraId="643F324C" w14:textId="77777777" w:rsidR="00AC2F34" w:rsidRDefault="00AC2F34" w:rsidP="00194BC8">
            <w:pPr>
              <w:rPr>
                <w:b/>
                <w:sz w:val="24"/>
                <w:szCs w:val="24"/>
              </w:rPr>
            </w:pPr>
            <w:r w:rsidRPr="00DB296C">
              <w:rPr>
                <w:b/>
                <w:sz w:val="24"/>
                <w:szCs w:val="24"/>
              </w:rPr>
              <w:t>Relevant TX CCRS</w:t>
            </w:r>
            <w:r w:rsidR="00210B00" w:rsidRPr="00DB296C">
              <w:rPr>
                <w:b/>
                <w:sz w:val="24"/>
                <w:szCs w:val="24"/>
              </w:rPr>
              <w:t>:</w:t>
            </w:r>
          </w:p>
          <w:p w14:paraId="18FEF57F" w14:textId="77777777" w:rsidR="006128B0" w:rsidRDefault="006128B0" w:rsidP="00194BC8">
            <w:pPr>
              <w:rPr>
                <w:b/>
                <w:sz w:val="24"/>
                <w:szCs w:val="24"/>
              </w:rPr>
            </w:pPr>
          </w:p>
          <w:p w14:paraId="563C341C" w14:textId="55F7911B" w:rsidR="006128B0" w:rsidRDefault="006128B0" w:rsidP="00194BC8">
            <w:pPr>
              <w:rPr>
                <w:b/>
                <w:sz w:val="24"/>
                <w:szCs w:val="24"/>
              </w:rPr>
            </w:pPr>
            <w:r>
              <w:rPr>
                <w:b/>
                <w:sz w:val="24"/>
                <w:szCs w:val="24"/>
              </w:rPr>
              <w:t>Writing B1</w:t>
            </w:r>
          </w:p>
          <w:p w14:paraId="5FCA453E" w14:textId="4494BC0C" w:rsidR="006128B0" w:rsidRPr="006128B0" w:rsidRDefault="006128B0" w:rsidP="006128B0">
            <w:pPr>
              <w:pStyle w:val="NormalWeb"/>
              <w:rPr>
                <w:rFonts w:asciiTheme="minorHAnsi" w:hAnsiTheme="minorHAnsi"/>
              </w:rPr>
            </w:pPr>
            <w:r w:rsidRPr="006128B0">
              <w:rPr>
                <w:rFonts w:asciiTheme="minorHAnsi" w:hAnsiTheme="minorHAnsi"/>
                <w:bCs/>
                <w:color w:val="000000" w:themeColor="text1"/>
                <w:sz w:val="24"/>
                <w:szCs w:val="24"/>
              </w:rPr>
              <w:t xml:space="preserve">Understand new vocabulary and concepts and use them accurately in reading, speaking, and writing. </w:t>
            </w:r>
            <w:r w:rsidRPr="006128B0">
              <w:rPr>
                <w:rFonts w:asciiTheme="minorHAnsi" w:hAnsiTheme="minorHAnsi"/>
                <w:color w:val="000000" w:themeColor="text1"/>
                <w:sz w:val="24"/>
                <w:szCs w:val="24"/>
              </w:rPr>
              <w:t xml:space="preserve">Identify new words and concepts acquired through study of their </w:t>
            </w:r>
            <w:r w:rsidRPr="006128B0">
              <w:rPr>
                <w:rFonts w:asciiTheme="minorHAnsi" w:hAnsiTheme="minorHAnsi"/>
                <w:sz w:val="24"/>
                <w:szCs w:val="24"/>
              </w:rPr>
              <w:t xml:space="preserve">relationships to other words and concepts. </w:t>
            </w:r>
          </w:p>
          <w:p w14:paraId="65F277C4" w14:textId="77777777" w:rsidR="00DB296C" w:rsidRDefault="00DB296C" w:rsidP="00DB296C">
            <w:pPr>
              <w:pStyle w:val="NormalWeb"/>
              <w:rPr>
                <w:rFonts w:asciiTheme="minorHAnsi" w:hAnsiTheme="minorHAnsi"/>
                <w:b/>
                <w:bCs/>
                <w:color w:val="000000" w:themeColor="text1"/>
                <w:sz w:val="24"/>
                <w:szCs w:val="24"/>
              </w:rPr>
            </w:pPr>
            <w:r w:rsidRPr="00DB296C">
              <w:rPr>
                <w:rFonts w:asciiTheme="minorHAnsi" w:hAnsiTheme="minorHAnsi"/>
                <w:b/>
                <w:bCs/>
                <w:color w:val="000000" w:themeColor="text1"/>
                <w:sz w:val="24"/>
                <w:szCs w:val="24"/>
              </w:rPr>
              <w:t>Reading across the curriculum</w:t>
            </w:r>
            <w:r>
              <w:rPr>
                <w:rFonts w:asciiTheme="minorHAnsi" w:hAnsiTheme="minorHAnsi"/>
                <w:b/>
                <w:bCs/>
                <w:color w:val="000000" w:themeColor="text1"/>
                <w:sz w:val="24"/>
                <w:szCs w:val="24"/>
              </w:rPr>
              <w:t xml:space="preserve"> A2</w:t>
            </w:r>
          </w:p>
          <w:p w14:paraId="33AFA607" w14:textId="17AD145A" w:rsidR="00DB296C" w:rsidRPr="00DB296C" w:rsidRDefault="00DB296C" w:rsidP="00DB296C">
            <w:pPr>
              <w:pStyle w:val="NormalWeb"/>
              <w:rPr>
                <w:rFonts w:asciiTheme="minorHAnsi" w:hAnsiTheme="minorHAnsi"/>
                <w:b/>
                <w:bCs/>
                <w:color w:val="000000" w:themeColor="text1"/>
                <w:sz w:val="24"/>
                <w:szCs w:val="24"/>
              </w:rPr>
            </w:pPr>
            <w:r w:rsidRPr="00DB296C">
              <w:rPr>
                <w:rFonts w:asciiTheme="minorHAnsi" w:hAnsiTheme="minorHAnsi"/>
                <w:sz w:val="24"/>
                <w:szCs w:val="24"/>
              </w:rPr>
              <w:t xml:space="preserve">Use a variety of strategies to understand the meanings of new words. </w:t>
            </w:r>
          </w:p>
          <w:p w14:paraId="542ED581" w14:textId="23C18810" w:rsidR="00DB296C" w:rsidRPr="00DB296C" w:rsidRDefault="00DB296C" w:rsidP="00DB296C">
            <w:pPr>
              <w:pStyle w:val="NormalWeb"/>
              <w:rPr>
                <w:rFonts w:asciiTheme="minorHAnsi" w:hAnsiTheme="minorHAnsi"/>
                <w:color w:val="000000" w:themeColor="text1"/>
                <w:sz w:val="24"/>
                <w:szCs w:val="24"/>
              </w:rPr>
            </w:pPr>
            <w:r w:rsidRPr="00DB296C">
              <w:rPr>
                <w:rFonts w:asciiTheme="minorHAnsi" w:hAnsiTheme="minorHAnsi"/>
                <w:b/>
                <w:bCs/>
                <w:color w:val="000000" w:themeColor="text1"/>
                <w:sz w:val="24"/>
                <w:szCs w:val="24"/>
              </w:rPr>
              <w:t xml:space="preserve"> </w:t>
            </w:r>
          </w:p>
          <w:p w14:paraId="08DEF30B" w14:textId="3EC98135" w:rsidR="006128B0" w:rsidRDefault="006128B0" w:rsidP="006E3E7C">
            <w:pPr>
              <w:rPr>
                <w:b/>
                <w:sz w:val="24"/>
                <w:szCs w:val="24"/>
              </w:rPr>
            </w:pPr>
          </w:p>
        </w:tc>
      </w:tr>
      <w:tr w:rsidR="00210B00" w14:paraId="73B25905" w14:textId="77777777" w:rsidTr="00194BC8">
        <w:trPr>
          <w:trHeight w:val="240"/>
        </w:trPr>
        <w:tc>
          <w:tcPr>
            <w:tcW w:w="10985" w:type="dxa"/>
            <w:gridSpan w:val="3"/>
            <w:shd w:val="clear" w:color="auto" w:fill="FFFFFF" w:themeFill="background1"/>
          </w:tcPr>
          <w:p w14:paraId="6B80F056" w14:textId="21E98773" w:rsidR="00210B00" w:rsidRDefault="00210B00" w:rsidP="00194BC8">
            <w:pPr>
              <w:rPr>
                <w:b/>
                <w:sz w:val="24"/>
                <w:szCs w:val="24"/>
              </w:rPr>
            </w:pPr>
            <w:r w:rsidRPr="004626DE">
              <w:rPr>
                <w:b/>
                <w:sz w:val="24"/>
                <w:szCs w:val="24"/>
              </w:rPr>
              <w:t>Lesson Objective(s)/Performance Outcomes</w:t>
            </w:r>
          </w:p>
          <w:p w14:paraId="5B3D75BA" w14:textId="77777777" w:rsidR="008D2C61" w:rsidRDefault="00A732DD" w:rsidP="008D2C61">
            <w:pPr>
              <w:rPr>
                <w:sz w:val="24"/>
                <w:szCs w:val="24"/>
              </w:rPr>
            </w:pPr>
            <w:r w:rsidRPr="00A732DD">
              <w:rPr>
                <w:sz w:val="24"/>
                <w:szCs w:val="24"/>
              </w:rPr>
              <w:t xml:space="preserve">Objectives: </w:t>
            </w:r>
          </w:p>
          <w:p w14:paraId="683AC449" w14:textId="0B8D7DE8" w:rsidR="008D2C61" w:rsidRPr="00FE7ADD" w:rsidRDefault="008D2C61" w:rsidP="008D2C61">
            <w:pPr>
              <w:pStyle w:val="ListParagraph"/>
              <w:numPr>
                <w:ilvl w:val="0"/>
                <w:numId w:val="9"/>
              </w:numPr>
            </w:pPr>
            <w:r w:rsidRPr="00FE7ADD">
              <w:t>What can we do when we feel like we may interrupt someone?</w:t>
            </w:r>
          </w:p>
          <w:p w14:paraId="4522CEAC" w14:textId="79EB5351" w:rsidR="00210B00" w:rsidRPr="0037334A" w:rsidRDefault="00925D99" w:rsidP="008D2C61">
            <w:pPr>
              <w:pStyle w:val="ListParagraph"/>
              <w:numPr>
                <w:ilvl w:val="0"/>
                <w:numId w:val="9"/>
              </w:numPr>
              <w:rPr>
                <w:sz w:val="24"/>
                <w:szCs w:val="24"/>
              </w:rPr>
            </w:pPr>
            <w:r>
              <w:t xml:space="preserve">What </w:t>
            </w:r>
            <w:r w:rsidR="007A26A2">
              <w:t>communication skills did</w:t>
            </w:r>
            <w:r w:rsidR="0037334A">
              <w:t xml:space="preserve"> the main character learn</w:t>
            </w:r>
            <w:r w:rsidR="008D2C61" w:rsidRPr="00FE7ADD">
              <w:t xml:space="preserve"> by the end of the book?</w:t>
            </w:r>
          </w:p>
          <w:p w14:paraId="3C9527F0" w14:textId="77777777" w:rsidR="00A732DD" w:rsidRDefault="00A732DD" w:rsidP="00A732DD">
            <w:pPr>
              <w:rPr>
                <w:sz w:val="24"/>
                <w:szCs w:val="24"/>
              </w:rPr>
            </w:pPr>
            <w:r>
              <w:rPr>
                <w:sz w:val="24"/>
                <w:szCs w:val="24"/>
              </w:rPr>
              <w:t xml:space="preserve">Performance Outcomes: </w:t>
            </w:r>
          </w:p>
          <w:p w14:paraId="0B066F43" w14:textId="77777777" w:rsidR="00A732DD" w:rsidRDefault="00A732DD" w:rsidP="00A732DD">
            <w:pPr>
              <w:pStyle w:val="ListParagraph"/>
              <w:numPr>
                <w:ilvl w:val="0"/>
                <w:numId w:val="8"/>
              </w:numPr>
            </w:pPr>
            <w:r>
              <w:t>Students will be able to identify vocabulary words from the book.</w:t>
            </w:r>
          </w:p>
          <w:p w14:paraId="166A8CE6" w14:textId="10AC022A" w:rsidR="00A732DD" w:rsidRDefault="00A732DD" w:rsidP="00A732DD">
            <w:pPr>
              <w:pStyle w:val="ListParagraph"/>
              <w:numPr>
                <w:ilvl w:val="0"/>
                <w:numId w:val="8"/>
              </w:numPr>
            </w:pPr>
            <w:r>
              <w:t>Students will be able to use vocabulary words in a sentence.</w:t>
            </w:r>
          </w:p>
          <w:p w14:paraId="4C910D26" w14:textId="14312640" w:rsidR="00A732DD" w:rsidRPr="00A732DD" w:rsidRDefault="00A732DD" w:rsidP="00A732DD">
            <w:pPr>
              <w:rPr>
                <w:sz w:val="24"/>
                <w:szCs w:val="24"/>
              </w:rPr>
            </w:pPr>
          </w:p>
        </w:tc>
      </w:tr>
      <w:tr w:rsidR="00210B00" w14:paraId="150E648E" w14:textId="77777777" w:rsidTr="00194BC8">
        <w:trPr>
          <w:trHeight w:val="240"/>
        </w:trPr>
        <w:tc>
          <w:tcPr>
            <w:tcW w:w="10985" w:type="dxa"/>
            <w:gridSpan w:val="3"/>
            <w:shd w:val="clear" w:color="auto" w:fill="FFFFFF" w:themeFill="background1"/>
          </w:tcPr>
          <w:p w14:paraId="1C0E1C70" w14:textId="77777777" w:rsidR="00210B00" w:rsidRDefault="00210B00" w:rsidP="00210B00">
            <w:pPr>
              <w:rPr>
                <w:b/>
                <w:sz w:val="24"/>
                <w:szCs w:val="24"/>
              </w:rPr>
            </w:pPr>
            <w:r>
              <w:rPr>
                <w:b/>
                <w:sz w:val="24"/>
                <w:szCs w:val="24"/>
              </w:rPr>
              <w:t>Assessment (Description/Criteria)</w:t>
            </w:r>
          </w:p>
          <w:p w14:paraId="2E697122" w14:textId="717BE556" w:rsidR="008D2C61" w:rsidRDefault="008D2C61" w:rsidP="00210B00">
            <w:pPr>
              <w:rPr>
                <w:sz w:val="24"/>
                <w:szCs w:val="24"/>
              </w:rPr>
            </w:pPr>
            <w:r>
              <w:rPr>
                <w:sz w:val="24"/>
                <w:szCs w:val="24"/>
              </w:rPr>
              <w:lastRenderedPageBreak/>
              <w:t>Formative T</w:t>
            </w:r>
            <w:r w:rsidRPr="008D2C61">
              <w:rPr>
                <w:sz w:val="24"/>
                <w:szCs w:val="24"/>
              </w:rPr>
              <w:t xml:space="preserve">echniques: </w:t>
            </w:r>
            <w:r w:rsidR="00925D99">
              <w:rPr>
                <w:sz w:val="24"/>
                <w:szCs w:val="24"/>
              </w:rPr>
              <w:t>Discussions q</w:t>
            </w:r>
            <w:r>
              <w:rPr>
                <w:sz w:val="24"/>
                <w:szCs w:val="24"/>
              </w:rPr>
              <w:t>uestio</w:t>
            </w:r>
            <w:r w:rsidR="00925D99">
              <w:rPr>
                <w:sz w:val="24"/>
                <w:szCs w:val="24"/>
              </w:rPr>
              <w:t xml:space="preserve">ns will be asked throughout the read aloud </w:t>
            </w:r>
            <w:r w:rsidR="004626DE">
              <w:rPr>
                <w:sz w:val="24"/>
                <w:szCs w:val="24"/>
              </w:rPr>
              <w:t xml:space="preserve">referring back to the </w:t>
            </w:r>
            <w:r>
              <w:rPr>
                <w:sz w:val="24"/>
                <w:szCs w:val="24"/>
              </w:rPr>
              <w:t xml:space="preserve">vocabulary. </w:t>
            </w:r>
            <w:r w:rsidR="00925D99">
              <w:rPr>
                <w:sz w:val="24"/>
                <w:szCs w:val="24"/>
              </w:rPr>
              <w:t xml:space="preserve">The students will be asked to make predictions about the book before the reading. </w:t>
            </w:r>
            <w:r>
              <w:rPr>
                <w:sz w:val="24"/>
                <w:szCs w:val="24"/>
              </w:rPr>
              <w:t xml:space="preserve">The teacher will pay attention to those who participate in the questions. Student’s will turn to their side buddies and discuss </w:t>
            </w:r>
            <w:r w:rsidR="00925D99">
              <w:rPr>
                <w:sz w:val="24"/>
                <w:szCs w:val="24"/>
              </w:rPr>
              <w:t>situation throughout the read aloud</w:t>
            </w:r>
            <w:r>
              <w:rPr>
                <w:sz w:val="24"/>
                <w:szCs w:val="24"/>
              </w:rPr>
              <w:t xml:space="preserve">, the teacher will observe the children during this time. </w:t>
            </w:r>
            <w:r w:rsidR="00925D99">
              <w:rPr>
                <w:sz w:val="24"/>
                <w:szCs w:val="24"/>
              </w:rPr>
              <w:t xml:space="preserve"> </w:t>
            </w:r>
          </w:p>
          <w:p w14:paraId="3919FC3E" w14:textId="77777777" w:rsidR="00925D99" w:rsidRDefault="00925D99" w:rsidP="00210B00">
            <w:pPr>
              <w:rPr>
                <w:sz w:val="24"/>
                <w:szCs w:val="24"/>
              </w:rPr>
            </w:pPr>
          </w:p>
          <w:p w14:paraId="1F392B89" w14:textId="6E127D74" w:rsidR="008D2C61" w:rsidRPr="008D2C61" w:rsidRDefault="008D2C61" w:rsidP="00210B00">
            <w:pPr>
              <w:rPr>
                <w:sz w:val="24"/>
                <w:szCs w:val="24"/>
              </w:rPr>
            </w:pPr>
            <w:r>
              <w:rPr>
                <w:sz w:val="24"/>
                <w:szCs w:val="24"/>
              </w:rPr>
              <w:t xml:space="preserve">Summative Techniques: Student’s will </w:t>
            </w:r>
            <w:r w:rsidR="00925D99">
              <w:rPr>
                <w:sz w:val="24"/>
                <w:szCs w:val="24"/>
              </w:rPr>
              <w:t xml:space="preserve">be asked to </w:t>
            </w:r>
            <w:r>
              <w:rPr>
                <w:sz w:val="24"/>
                <w:szCs w:val="24"/>
              </w:rPr>
              <w:t>use each vocabul</w:t>
            </w:r>
            <w:r w:rsidR="00925D99">
              <w:rPr>
                <w:sz w:val="24"/>
                <w:szCs w:val="24"/>
              </w:rPr>
              <w:t>ary word discussed in the read aloud</w:t>
            </w:r>
            <w:r>
              <w:rPr>
                <w:sz w:val="24"/>
                <w:szCs w:val="24"/>
              </w:rPr>
              <w:t xml:space="preserve"> in</w:t>
            </w:r>
            <w:r w:rsidR="004626DE">
              <w:rPr>
                <w:sz w:val="24"/>
                <w:szCs w:val="24"/>
              </w:rPr>
              <w:t xml:space="preserve"> a</w:t>
            </w:r>
            <w:r>
              <w:rPr>
                <w:sz w:val="24"/>
                <w:szCs w:val="24"/>
              </w:rPr>
              <w:t xml:space="preserve"> sentence. </w:t>
            </w:r>
            <w:r w:rsidR="009875A5">
              <w:rPr>
                <w:sz w:val="24"/>
                <w:szCs w:val="24"/>
              </w:rPr>
              <w:t>Students will write their sen</w:t>
            </w:r>
            <w:r w:rsidR="00925D99">
              <w:rPr>
                <w:sz w:val="24"/>
                <w:szCs w:val="24"/>
              </w:rPr>
              <w:t>tences in their writing journal. The teacher checks the journals</w:t>
            </w:r>
            <w:r w:rsidR="009875A5">
              <w:rPr>
                <w:sz w:val="24"/>
                <w:szCs w:val="24"/>
              </w:rPr>
              <w:t xml:space="preserve"> at the end of each week. There will be a poster board at the front of the class with the words </w:t>
            </w:r>
            <w:r w:rsidR="004626DE">
              <w:rPr>
                <w:sz w:val="24"/>
                <w:szCs w:val="24"/>
              </w:rPr>
              <w:t xml:space="preserve">written on it </w:t>
            </w:r>
            <w:r w:rsidR="009875A5">
              <w:rPr>
                <w:sz w:val="24"/>
                <w:szCs w:val="24"/>
              </w:rPr>
              <w:t xml:space="preserve">if students need something to refer back to. </w:t>
            </w:r>
          </w:p>
          <w:p w14:paraId="2F6371B8" w14:textId="77777777" w:rsidR="00210B00" w:rsidRDefault="00210B00" w:rsidP="00B44502">
            <w:pPr>
              <w:jc w:val="center"/>
              <w:rPr>
                <w:b/>
                <w:sz w:val="24"/>
                <w:szCs w:val="24"/>
              </w:rPr>
            </w:pPr>
          </w:p>
        </w:tc>
      </w:tr>
      <w:tr w:rsidR="00210B00" w14:paraId="4C4DD183" w14:textId="77777777" w:rsidTr="00194BC8">
        <w:trPr>
          <w:trHeight w:val="977"/>
        </w:trPr>
        <w:tc>
          <w:tcPr>
            <w:tcW w:w="10985" w:type="dxa"/>
            <w:gridSpan w:val="3"/>
            <w:shd w:val="clear" w:color="auto" w:fill="FFFFFF" w:themeFill="background1"/>
          </w:tcPr>
          <w:p w14:paraId="643464B7" w14:textId="32874653" w:rsidR="00210B00" w:rsidRDefault="00210B00" w:rsidP="00194BC8">
            <w:pPr>
              <w:rPr>
                <w:b/>
                <w:sz w:val="24"/>
                <w:szCs w:val="24"/>
              </w:rPr>
            </w:pPr>
            <w:r>
              <w:rPr>
                <w:b/>
                <w:sz w:val="24"/>
                <w:szCs w:val="24"/>
              </w:rPr>
              <w:lastRenderedPageBreak/>
              <w:t>Materials and Resources</w:t>
            </w:r>
          </w:p>
          <w:p w14:paraId="69E649C4" w14:textId="42A8E5FB" w:rsidR="009875A5" w:rsidRDefault="009875A5" w:rsidP="00194BC8">
            <w:pPr>
              <w:rPr>
                <w:sz w:val="24"/>
                <w:szCs w:val="24"/>
              </w:rPr>
            </w:pPr>
            <w:r w:rsidRPr="009875A5">
              <w:rPr>
                <w:i/>
                <w:sz w:val="24"/>
                <w:szCs w:val="24"/>
                <w:u w:val="single"/>
              </w:rPr>
              <w:t>My Mouth Is A Volcano</w:t>
            </w:r>
            <w:r>
              <w:rPr>
                <w:sz w:val="24"/>
                <w:szCs w:val="24"/>
              </w:rPr>
              <w:t xml:space="preserve"> by Julia Cook</w:t>
            </w:r>
          </w:p>
          <w:p w14:paraId="648B98BC" w14:textId="77777777" w:rsidR="009875A5" w:rsidRDefault="009875A5" w:rsidP="00194BC8">
            <w:pPr>
              <w:rPr>
                <w:sz w:val="24"/>
                <w:szCs w:val="24"/>
              </w:rPr>
            </w:pPr>
            <w:r>
              <w:rPr>
                <w:sz w:val="24"/>
                <w:szCs w:val="24"/>
              </w:rPr>
              <w:t>Large Markers</w:t>
            </w:r>
          </w:p>
          <w:p w14:paraId="5A6F5A3C" w14:textId="77777777" w:rsidR="009875A5" w:rsidRDefault="009875A5" w:rsidP="00194BC8">
            <w:pPr>
              <w:rPr>
                <w:sz w:val="24"/>
                <w:szCs w:val="24"/>
              </w:rPr>
            </w:pPr>
            <w:r>
              <w:rPr>
                <w:sz w:val="24"/>
                <w:szCs w:val="24"/>
              </w:rPr>
              <w:t xml:space="preserve">Poster Board </w:t>
            </w:r>
          </w:p>
          <w:p w14:paraId="4908A51C" w14:textId="31ADFE9F" w:rsidR="00210B00" w:rsidRDefault="009875A5" w:rsidP="00194BC8">
            <w:pPr>
              <w:rPr>
                <w:sz w:val="24"/>
                <w:szCs w:val="24"/>
              </w:rPr>
            </w:pPr>
            <w:r>
              <w:rPr>
                <w:sz w:val="24"/>
                <w:szCs w:val="24"/>
              </w:rPr>
              <w:t xml:space="preserve">Writing Journals </w:t>
            </w:r>
          </w:p>
          <w:p w14:paraId="7B0DFA0B" w14:textId="623E617E" w:rsidR="009875A5" w:rsidRPr="009875A5" w:rsidRDefault="009875A5" w:rsidP="00194BC8">
            <w:pPr>
              <w:rPr>
                <w:sz w:val="24"/>
                <w:szCs w:val="24"/>
              </w:rPr>
            </w:pPr>
            <w:r>
              <w:rPr>
                <w:sz w:val="24"/>
                <w:szCs w:val="24"/>
              </w:rPr>
              <w:t xml:space="preserve">Projector </w:t>
            </w:r>
          </w:p>
          <w:p w14:paraId="60EE1155" w14:textId="4F7E70DE" w:rsidR="00210B00" w:rsidRDefault="00925D99" w:rsidP="00194BC8">
            <w:pPr>
              <w:rPr>
                <w:sz w:val="24"/>
                <w:szCs w:val="24"/>
              </w:rPr>
            </w:pPr>
            <w:r w:rsidRPr="00925D99">
              <w:rPr>
                <w:i/>
                <w:sz w:val="24"/>
                <w:szCs w:val="24"/>
              </w:rPr>
              <w:t>What can I do if I am going to erupt</w:t>
            </w:r>
            <w:r>
              <w:rPr>
                <w:sz w:val="24"/>
                <w:szCs w:val="24"/>
              </w:rPr>
              <w:t>? (worksheet)</w:t>
            </w:r>
          </w:p>
          <w:p w14:paraId="6BB2FAD6" w14:textId="6737C0D8" w:rsidR="00925D99" w:rsidRPr="00925D99" w:rsidRDefault="00925D99" w:rsidP="00194BC8">
            <w:pPr>
              <w:rPr>
                <w:sz w:val="24"/>
                <w:szCs w:val="24"/>
              </w:rPr>
            </w:pPr>
          </w:p>
        </w:tc>
      </w:tr>
      <w:tr w:rsidR="007451E5" w14:paraId="292F1757" w14:textId="77777777" w:rsidTr="007451E5">
        <w:trPr>
          <w:trHeight w:val="977"/>
        </w:trPr>
        <w:tc>
          <w:tcPr>
            <w:tcW w:w="10985" w:type="dxa"/>
            <w:gridSpan w:val="3"/>
            <w:shd w:val="clear" w:color="auto" w:fill="FFFFFF" w:themeFill="background1"/>
          </w:tcPr>
          <w:p w14:paraId="606B6C79" w14:textId="77777777" w:rsidR="007451E5" w:rsidRDefault="007451E5" w:rsidP="007451E5">
            <w:pPr>
              <w:rPr>
                <w:b/>
                <w:sz w:val="24"/>
                <w:szCs w:val="24"/>
              </w:rPr>
            </w:pPr>
            <w:r>
              <w:rPr>
                <w:b/>
                <w:sz w:val="24"/>
                <w:szCs w:val="24"/>
              </w:rPr>
              <w:t>Management of the Instructional Environment</w:t>
            </w:r>
          </w:p>
          <w:p w14:paraId="18895B8F" w14:textId="3AE407ED" w:rsidR="007451E5" w:rsidRDefault="009875A5" w:rsidP="004626DE">
            <w:pPr>
              <w:rPr>
                <w:sz w:val="24"/>
                <w:szCs w:val="24"/>
              </w:rPr>
            </w:pPr>
            <w:r>
              <w:rPr>
                <w:sz w:val="24"/>
                <w:szCs w:val="24"/>
              </w:rPr>
              <w:t>Students will sit on the carpet at the beginning of lesson for introduction of vocabulary and the r</w:t>
            </w:r>
            <w:r w:rsidR="004626DE">
              <w:rPr>
                <w:sz w:val="24"/>
                <w:szCs w:val="24"/>
              </w:rPr>
              <w:t xml:space="preserve">ead aloud </w:t>
            </w:r>
            <w:r>
              <w:rPr>
                <w:sz w:val="24"/>
                <w:szCs w:val="24"/>
              </w:rPr>
              <w:t xml:space="preserve">of </w:t>
            </w:r>
            <w:r w:rsidRPr="00925D99">
              <w:rPr>
                <w:sz w:val="24"/>
                <w:szCs w:val="24"/>
                <w:u w:val="single"/>
              </w:rPr>
              <w:t>My Mouth Is A Volcano</w:t>
            </w:r>
            <w:r>
              <w:rPr>
                <w:sz w:val="24"/>
                <w:szCs w:val="24"/>
              </w:rPr>
              <w:t xml:space="preserve">. After shared reading and discussion of vocabulary students will return to their desks to write in their writing journals. </w:t>
            </w:r>
            <w:r w:rsidR="00925D99">
              <w:rPr>
                <w:sz w:val="24"/>
                <w:szCs w:val="24"/>
              </w:rPr>
              <w:t xml:space="preserve">The student will also participate in an activity over the book during writing centers. </w:t>
            </w:r>
          </w:p>
          <w:p w14:paraId="142D4EA7" w14:textId="6601241D" w:rsidR="00D24B9A" w:rsidRPr="009875A5" w:rsidRDefault="00D24B9A" w:rsidP="004626DE">
            <w:pPr>
              <w:rPr>
                <w:sz w:val="24"/>
                <w:szCs w:val="24"/>
              </w:rPr>
            </w:pPr>
          </w:p>
        </w:tc>
      </w:tr>
      <w:tr w:rsidR="00210B00" w14:paraId="3AB02354" w14:textId="77777777" w:rsidTr="00194BC8">
        <w:trPr>
          <w:trHeight w:val="259"/>
        </w:trPr>
        <w:tc>
          <w:tcPr>
            <w:tcW w:w="10985" w:type="dxa"/>
            <w:gridSpan w:val="3"/>
            <w:shd w:val="clear" w:color="auto" w:fill="FFFFFF" w:themeFill="background1"/>
          </w:tcPr>
          <w:p w14:paraId="0E9F20B4" w14:textId="77777777" w:rsidR="00210B00" w:rsidRDefault="00210B00" w:rsidP="00B44502">
            <w:pPr>
              <w:rPr>
                <w:b/>
                <w:sz w:val="24"/>
                <w:szCs w:val="24"/>
              </w:rPr>
            </w:pPr>
            <w:r>
              <w:rPr>
                <w:b/>
                <w:sz w:val="24"/>
                <w:szCs w:val="24"/>
              </w:rPr>
              <w:t>Technology Integration</w:t>
            </w:r>
          </w:p>
          <w:p w14:paraId="6980EC91" w14:textId="3D4B8B4A" w:rsidR="009875A5" w:rsidRDefault="009875A5" w:rsidP="00B44502">
            <w:pPr>
              <w:rPr>
                <w:sz w:val="24"/>
                <w:szCs w:val="24"/>
              </w:rPr>
            </w:pPr>
            <w:r>
              <w:rPr>
                <w:sz w:val="24"/>
                <w:szCs w:val="24"/>
              </w:rPr>
              <w:t xml:space="preserve">The teacher will use the projector to show the illustrations of the book while the teacher is reading. The teacher will use a pointer to read the book </w:t>
            </w:r>
            <w:r w:rsidR="00D24B9A">
              <w:rPr>
                <w:sz w:val="24"/>
                <w:szCs w:val="24"/>
              </w:rPr>
              <w:t xml:space="preserve">on the projector so that the student’s can follow along. </w:t>
            </w:r>
          </w:p>
          <w:p w14:paraId="0448A975" w14:textId="68E983E5" w:rsidR="007B789D" w:rsidRPr="009875A5" w:rsidRDefault="007B789D" w:rsidP="00B44502">
            <w:pPr>
              <w:rPr>
                <w:sz w:val="24"/>
                <w:szCs w:val="24"/>
              </w:rPr>
            </w:pPr>
            <w:r>
              <w:rPr>
                <w:sz w:val="24"/>
                <w:szCs w:val="24"/>
              </w:rPr>
              <w:t xml:space="preserve">During centers student’s can use the seesaw application on the Ipads to share a time that they could relate to the book, </w:t>
            </w:r>
            <w:r w:rsidRPr="00925D99">
              <w:rPr>
                <w:sz w:val="24"/>
                <w:szCs w:val="24"/>
                <w:u w:val="single"/>
              </w:rPr>
              <w:t>My Mouth Is A Volcano.</w:t>
            </w:r>
            <w:r>
              <w:rPr>
                <w:sz w:val="24"/>
                <w:szCs w:val="24"/>
              </w:rPr>
              <w:t xml:space="preserve"> </w:t>
            </w:r>
          </w:p>
          <w:p w14:paraId="09B6406F" w14:textId="77777777" w:rsidR="007451E5" w:rsidRDefault="007451E5" w:rsidP="00B44502">
            <w:pPr>
              <w:rPr>
                <w:b/>
                <w:sz w:val="24"/>
                <w:szCs w:val="24"/>
              </w:rPr>
            </w:pPr>
          </w:p>
          <w:p w14:paraId="2FD287CA" w14:textId="77777777" w:rsidR="00210B00" w:rsidRDefault="00210B00" w:rsidP="00B44502">
            <w:pPr>
              <w:rPr>
                <w:b/>
                <w:sz w:val="24"/>
                <w:szCs w:val="24"/>
              </w:rPr>
            </w:pPr>
          </w:p>
        </w:tc>
      </w:tr>
      <w:tr w:rsidR="00210B00" w14:paraId="44F65049" w14:textId="77777777" w:rsidTr="00194BC8">
        <w:trPr>
          <w:trHeight w:val="259"/>
        </w:trPr>
        <w:tc>
          <w:tcPr>
            <w:tcW w:w="10985" w:type="dxa"/>
            <w:gridSpan w:val="3"/>
            <w:shd w:val="clear" w:color="auto" w:fill="FFFFFF" w:themeFill="background1"/>
          </w:tcPr>
          <w:p w14:paraId="12482A48" w14:textId="77777777" w:rsidR="00210B00" w:rsidRDefault="00210B00" w:rsidP="00B44502">
            <w:pPr>
              <w:rPr>
                <w:b/>
                <w:sz w:val="24"/>
                <w:szCs w:val="24"/>
              </w:rPr>
            </w:pPr>
            <w:r w:rsidRPr="00D24B9A">
              <w:rPr>
                <w:b/>
                <w:sz w:val="24"/>
                <w:szCs w:val="24"/>
              </w:rPr>
              <w:t>Diversity and Equity (Accommodations, Modifications, Adaptations)</w:t>
            </w:r>
          </w:p>
          <w:p w14:paraId="614A3BEB" w14:textId="29C8B5F7" w:rsidR="00E17F1D" w:rsidRPr="00E17F1D" w:rsidRDefault="00E17F1D" w:rsidP="00B44502">
            <w:pPr>
              <w:rPr>
                <w:sz w:val="24"/>
                <w:szCs w:val="24"/>
              </w:rPr>
            </w:pPr>
            <w:r>
              <w:rPr>
                <w:sz w:val="24"/>
                <w:szCs w:val="24"/>
              </w:rPr>
              <w:t>For ELLs student the teacher will provide labeled pictures of the new vocabulary. The teacher will state the overall objective before sta</w:t>
            </w:r>
            <w:r w:rsidR="00D24B9A">
              <w:rPr>
                <w:sz w:val="24"/>
                <w:szCs w:val="24"/>
              </w:rPr>
              <w:t>rting the lesson and will have the objectives</w:t>
            </w:r>
            <w:r>
              <w:rPr>
                <w:sz w:val="24"/>
                <w:szCs w:val="24"/>
              </w:rPr>
              <w:t xml:space="preserve"> written on the white board before hand. </w:t>
            </w:r>
            <w:r w:rsidR="007B789D">
              <w:rPr>
                <w:sz w:val="24"/>
                <w:szCs w:val="24"/>
              </w:rPr>
              <w:t xml:space="preserve">For children who need extra time to reading or following along the teacher can stay on each page of the book for extra time. Student’s who have a hard time verbally expressing their thoughts can bring their writing journals to the carpet and answer the questions in writing. </w:t>
            </w:r>
          </w:p>
          <w:p w14:paraId="758ABAAF" w14:textId="77777777" w:rsidR="00210B00" w:rsidRDefault="00210B00" w:rsidP="00B44502">
            <w:pPr>
              <w:rPr>
                <w:b/>
                <w:sz w:val="24"/>
                <w:szCs w:val="24"/>
              </w:rPr>
            </w:pPr>
          </w:p>
          <w:p w14:paraId="6628C40F" w14:textId="77777777" w:rsidR="00210B00" w:rsidRDefault="00210B00" w:rsidP="00B44502">
            <w:pPr>
              <w:rPr>
                <w:b/>
                <w:sz w:val="24"/>
                <w:szCs w:val="24"/>
              </w:rPr>
            </w:pPr>
          </w:p>
        </w:tc>
      </w:tr>
      <w:tr w:rsidR="00BD37BE" w14:paraId="4DE3D4DF" w14:textId="77777777" w:rsidTr="00194BC8">
        <w:trPr>
          <w:trHeight w:val="278"/>
        </w:trPr>
        <w:tc>
          <w:tcPr>
            <w:tcW w:w="10985" w:type="dxa"/>
            <w:gridSpan w:val="3"/>
            <w:shd w:val="clear" w:color="auto" w:fill="FFFFFF" w:themeFill="background1"/>
          </w:tcPr>
          <w:p w14:paraId="3872DC62" w14:textId="584F3ED0" w:rsidR="007451E5" w:rsidRDefault="00BD37BE" w:rsidP="00194BC8">
            <w:pPr>
              <w:rPr>
                <w:b/>
                <w:sz w:val="24"/>
                <w:szCs w:val="24"/>
              </w:rPr>
            </w:pPr>
            <w:r w:rsidRPr="003B781E">
              <w:rPr>
                <w:b/>
                <w:sz w:val="24"/>
                <w:szCs w:val="24"/>
              </w:rPr>
              <w:t>Activities</w:t>
            </w:r>
            <w:r w:rsidR="00210B00" w:rsidRPr="003B781E">
              <w:rPr>
                <w:b/>
                <w:sz w:val="24"/>
                <w:szCs w:val="24"/>
              </w:rPr>
              <w:t>/Procedures</w:t>
            </w:r>
            <w:r w:rsidRPr="003B781E">
              <w:rPr>
                <w:b/>
                <w:sz w:val="24"/>
                <w:szCs w:val="24"/>
              </w:rPr>
              <w:t xml:space="preserve"> </w:t>
            </w:r>
            <w:r w:rsidR="007A26A2" w:rsidRPr="003B781E">
              <w:rPr>
                <w:b/>
                <w:sz w:val="24"/>
                <w:szCs w:val="24"/>
              </w:rPr>
              <w:t xml:space="preserve"> </w:t>
            </w:r>
          </w:p>
          <w:p w14:paraId="297D699B" w14:textId="6A959516" w:rsidR="00BD37BE" w:rsidRDefault="007B789D" w:rsidP="00194BC8">
            <w:pPr>
              <w:rPr>
                <w:sz w:val="24"/>
                <w:szCs w:val="24"/>
              </w:rPr>
            </w:pPr>
            <w:r w:rsidRPr="007B789D">
              <w:rPr>
                <w:sz w:val="24"/>
                <w:szCs w:val="24"/>
                <w:u w:val="single"/>
              </w:rPr>
              <w:t>Before</w:t>
            </w:r>
            <w:r>
              <w:rPr>
                <w:sz w:val="24"/>
                <w:szCs w:val="24"/>
                <w:u w:val="single"/>
              </w:rPr>
              <w:t xml:space="preserve">: </w:t>
            </w:r>
            <w:r>
              <w:rPr>
                <w:sz w:val="24"/>
                <w:szCs w:val="24"/>
              </w:rPr>
              <w:t xml:space="preserve"> </w:t>
            </w:r>
            <w:r w:rsidR="00282433">
              <w:rPr>
                <w:sz w:val="24"/>
                <w:szCs w:val="24"/>
              </w:rPr>
              <w:t xml:space="preserve"> The teacher will read the overall objectives to the class that will be written on white board before hand. </w:t>
            </w:r>
            <w:r>
              <w:rPr>
                <w:sz w:val="24"/>
                <w:szCs w:val="24"/>
              </w:rPr>
              <w:t xml:space="preserve">The teacher will show </w:t>
            </w:r>
            <w:r w:rsidR="00282433">
              <w:rPr>
                <w:sz w:val="24"/>
                <w:szCs w:val="24"/>
              </w:rPr>
              <w:t>students</w:t>
            </w:r>
            <w:r>
              <w:rPr>
                <w:sz w:val="24"/>
                <w:szCs w:val="24"/>
              </w:rPr>
              <w:t xml:space="preserve"> the cover of the book and ask the</w:t>
            </w:r>
            <w:r w:rsidR="00282433">
              <w:rPr>
                <w:sz w:val="24"/>
                <w:szCs w:val="24"/>
              </w:rPr>
              <w:t>m</w:t>
            </w:r>
            <w:r>
              <w:rPr>
                <w:sz w:val="24"/>
                <w:szCs w:val="24"/>
              </w:rPr>
              <w:t xml:space="preserve"> to predict what they think that book will be about. </w:t>
            </w:r>
            <w:r w:rsidR="00282433">
              <w:rPr>
                <w:sz w:val="24"/>
                <w:szCs w:val="24"/>
              </w:rPr>
              <w:t xml:space="preserve">The teacher will tap into background knowledge by asking the class to close their eyes and think </w:t>
            </w:r>
            <w:r w:rsidR="00282433">
              <w:rPr>
                <w:sz w:val="24"/>
                <w:szCs w:val="24"/>
              </w:rPr>
              <w:lastRenderedPageBreak/>
              <w:t>of a time that they could not hold in what they wanted to say, the teacher will then allow a few children to share their experience</w:t>
            </w:r>
            <w:r w:rsidR="00D24B9A">
              <w:rPr>
                <w:sz w:val="24"/>
                <w:szCs w:val="24"/>
              </w:rPr>
              <w:t>s</w:t>
            </w:r>
            <w:r w:rsidR="00282433">
              <w:rPr>
                <w:sz w:val="24"/>
                <w:szCs w:val="24"/>
              </w:rPr>
              <w:t xml:space="preserve">. The teacher will then write on a poster board the key vocabulary </w:t>
            </w:r>
            <w:r w:rsidR="00D24B9A">
              <w:rPr>
                <w:sz w:val="24"/>
                <w:szCs w:val="24"/>
              </w:rPr>
              <w:t xml:space="preserve">words </w:t>
            </w:r>
            <w:r w:rsidR="00282433">
              <w:rPr>
                <w:sz w:val="24"/>
                <w:szCs w:val="24"/>
              </w:rPr>
              <w:t xml:space="preserve">using visuals to help the children understand each meaning. After going into detail about each key vocabulary word the teacher will begin the reading. </w:t>
            </w:r>
          </w:p>
          <w:p w14:paraId="4E7FB2C9" w14:textId="77777777" w:rsidR="001079D8" w:rsidRDefault="001079D8" w:rsidP="00194BC8">
            <w:pPr>
              <w:rPr>
                <w:sz w:val="24"/>
                <w:szCs w:val="24"/>
              </w:rPr>
            </w:pPr>
          </w:p>
          <w:p w14:paraId="3DEF0491" w14:textId="77777777" w:rsidR="001B7A20" w:rsidRDefault="001B7A20" w:rsidP="001B7A20">
            <w:pPr>
              <w:rPr>
                <w:sz w:val="24"/>
                <w:szCs w:val="24"/>
              </w:rPr>
            </w:pPr>
            <w:r w:rsidRPr="001B7A20">
              <w:rPr>
                <w:i/>
                <w:sz w:val="24"/>
                <w:szCs w:val="24"/>
              </w:rPr>
              <w:t>Key Vocabulary</w:t>
            </w:r>
            <w:r>
              <w:rPr>
                <w:i/>
                <w:sz w:val="24"/>
                <w:szCs w:val="24"/>
              </w:rPr>
              <w:t>:</w:t>
            </w:r>
            <w:r w:rsidRPr="001B7A20">
              <w:rPr>
                <w:sz w:val="24"/>
                <w:szCs w:val="24"/>
              </w:rPr>
              <w:t xml:space="preserve"> </w:t>
            </w:r>
          </w:p>
          <w:p w14:paraId="46927E4A" w14:textId="158EF124" w:rsidR="001B7A20" w:rsidRPr="001B7A20" w:rsidRDefault="001B7A20" w:rsidP="001B7A20">
            <w:pPr>
              <w:rPr>
                <w:sz w:val="24"/>
                <w:szCs w:val="24"/>
              </w:rPr>
            </w:pPr>
            <w:r w:rsidRPr="001B7A20">
              <w:rPr>
                <w:sz w:val="24"/>
                <w:szCs w:val="24"/>
              </w:rPr>
              <w:t xml:space="preserve">Volcano- an opening in the earth’s crust through which melted rock, ash and gassed are forced out. </w:t>
            </w:r>
          </w:p>
          <w:p w14:paraId="7D03CA20" w14:textId="77777777" w:rsidR="001B7A20" w:rsidRPr="001B7A20" w:rsidRDefault="001B7A20" w:rsidP="001B7A20">
            <w:pPr>
              <w:rPr>
                <w:sz w:val="24"/>
                <w:szCs w:val="24"/>
              </w:rPr>
            </w:pPr>
            <w:r w:rsidRPr="001B7A20">
              <w:rPr>
                <w:sz w:val="24"/>
                <w:szCs w:val="24"/>
              </w:rPr>
              <w:t>Patiently- able to wait without complaining or becoming upset</w:t>
            </w:r>
          </w:p>
          <w:p w14:paraId="156E2763" w14:textId="77777777" w:rsidR="001B7A20" w:rsidRPr="001B7A20" w:rsidRDefault="001B7A20" w:rsidP="001B7A20">
            <w:pPr>
              <w:rPr>
                <w:sz w:val="24"/>
                <w:szCs w:val="24"/>
              </w:rPr>
            </w:pPr>
            <w:r w:rsidRPr="001B7A20">
              <w:rPr>
                <w:sz w:val="24"/>
                <w:szCs w:val="24"/>
              </w:rPr>
              <w:t>Erupt- to break or burst suddenly</w:t>
            </w:r>
          </w:p>
          <w:p w14:paraId="3DE9BAE3" w14:textId="77777777" w:rsidR="001B7A20" w:rsidRPr="001B7A20" w:rsidRDefault="001B7A20" w:rsidP="001B7A20">
            <w:pPr>
              <w:rPr>
                <w:sz w:val="24"/>
                <w:szCs w:val="24"/>
              </w:rPr>
            </w:pPr>
            <w:r w:rsidRPr="001B7A20">
              <w:rPr>
                <w:sz w:val="24"/>
                <w:szCs w:val="24"/>
              </w:rPr>
              <w:t>Interrupted- to begin to speak over, in the middle of, in a way that breaks off</w:t>
            </w:r>
          </w:p>
          <w:p w14:paraId="4AB3599A" w14:textId="77777777" w:rsidR="001B7A20" w:rsidRPr="001B7A20" w:rsidRDefault="001B7A20" w:rsidP="001B7A20">
            <w:pPr>
              <w:rPr>
                <w:sz w:val="24"/>
                <w:szCs w:val="24"/>
              </w:rPr>
            </w:pPr>
            <w:r w:rsidRPr="001B7A20">
              <w:rPr>
                <w:sz w:val="24"/>
                <w:szCs w:val="24"/>
              </w:rPr>
              <w:t xml:space="preserve">Emergency- a serious situation or sudden crisis that calls for fast action </w:t>
            </w:r>
          </w:p>
          <w:p w14:paraId="5D813931" w14:textId="77777777" w:rsidR="001B7A20" w:rsidRPr="001B7A20" w:rsidRDefault="001B7A20" w:rsidP="001B7A20">
            <w:pPr>
              <w:rPr>
                <w:sz w:val="24"/>
                <w:szCs w:val="24"/>
              </w:rPr>
            </w:pPr>
            <w:r w:rsidRPr="001B7A20">
              <w:rPr>
                <w:sz w:val="24"/>
                <w:szCs w:val="24"/>
              </w:rPr>
              <w:t xml:space="preserve">Rumble- to make a long, low, rolling sound </w:t>
            </w:r>
          </w:p>
          <w:tbl>
            <w:tblPr>
              <w:tblW w:w="10311" w:type="dxa"/>
              <w:tblCellMar>
                <w:top w:w="15" w:type="dxa"/>
                <w:left w:w="15" w:type="dxa"/>
                <w:bottom w:w="15" w:type="dxa"/>
                <w:right w:w="15" w:type="dxa"/>
              </w:tblCellMar>
              <w:tblLook w:val="04A0" w:firstRow="1" w:lastRow="0" w:firstColumn="1" w:lastColumn="0" w:noHBand="0" w:noVBand="1"/>
            </w:tblPr>
            <w:tblGrid>
              <w:gridCol w:w="10311"/>
            </w:tblGrid>
            <w:tr w:rsidR="001B7A20" w:rsidRPr="00F34CD2" w14:paraId="4C626FAF" w14:textId="77777777" w:rsidTr="007A26A2">
              <w:trPr>
                <w:trHeight w:val="85"/>
              </w:trPr>
              <w:tc>
                <w:tcPr>
                  <w:tcW w:w="0" w:type="auto"/>
                  <w:vAlign w:val="center"/>
                  <w:hideMark/>
                </w:tcPr>
                <w:p w14:paraId="417BFB3F" w14:textId="77777777" w:rsidR="001B7A20" w:rsidRPr="00F34CD2" w:rsidRDefault="001B7A20" w:rsidP="000C60B6">
                  <w:pPr>
                    <w:framePr w:hSpace="180" w:wrap="around" w:vAnchor="text" w:hAnchor="margin" w:xAlign="center" w:y="649"/>
                    <w:spacing w:before="360" w:after="240"/>
                    <w:rPr>
                      <w:rFonts w:ascii="Verdana" w:eastAsia="Times New Roman" w:hAnsi="Verdana"/>
                      <w:color w:val="000000"/>
                      <w:sz w:val="19"/>
                      <w:szCs w:val="19"/>
                    </w:rPr>
                  </w:pPr>
                </w:p>
              </w:tc>
            </w:tr>
          </w:tbl>
          <w:p w14:paraId="38FE1A1F" w14:textId="31681BD6" w:rsidR="001B7A20" w:rsidRPr="001B7A20" w:rsidRDefault="001B7A20" w:rsidP="00194BC8">
            <w:pPr>
              <w:rPr>
                <w:i/>
                <w:sz w:val="24"/>
                <w:szCs w:val="24"/>
              </w:rPr>
            </w:pPr>
          </w:p>
          <w:p w14:paraId="3B3C59AE" w14:textId="77777777" w:rsidR="00282433" w:rsidRDefault="00282433" w:rsidP="00194BC8">
            <w:pPr>
              <w:rPr>
                <w:sz w:val="24"/>
                <w:szCs w:val="24"/>
              </w:rPr>
            </w:pPr>
          </w:p>
          <w:p w14:paraId="0AA54C80" w14:textId="0693714B" w:rsidR="00E91D3C" w:rsidRDefault="00282433" w:rsidP="00194BC8">
            <w:pPr>
              <w:rPr>
                <w:sz w:val="24"/>
                <w:szCs w:val="24"/>
              </w:rPr>
            </w:pPr>
            <w:r w:rsidRPr="00282433">
              <w:rPr>
                <w:sz w:val="24"/>
                <w:szCs w:val="24"/>
                <w:u w:val="single"/>
              </w:rPr>
              <w:t xml:space="preserve">During: </w:t>
            </w:r>
            <w:r w:rsidRPr="00E621A6">
              <w:rPr>
                <w:rFonts w:asciiTheme="minorHAnsi" w:hAnsiTheme="minorHAnsi"/>
                <w:sz w:val="24"/>
                <w:szCs w:val="24"/>
              </w:rPr>
              <w:t>The teach</w:t>
            </w:r>
            <w:r w:rsidR="00D24B9A">
              <w:rPr>
                <w:rFonts w:asciiTheme="minorHAnsi" w:hAnsiTheme="minorHAnsi"/>
                <w:sz w:val="24"/>
                <w:szCs w:val="24"/>
              </w:rPr>
              <w:t>er will begin to read the book al</w:t>
            </w:r>
            <w:r w:rsidRPr="00E621A6">
              <w:rPr>
                <w:rFonts w:asciiTheme="minorHAnsi" w:hAnsiTheme="minorHAnsi"/>
                <w:sz w:val="24"/>
                <w:szCs w:val="24"/>
              </w:rPr>
              <w:t xml:space="preserve">oud to the class, stopping at the key vocabulary </w:t>
            </w:r>
            <w:r w:rsidR="00D24B9A">
              <w:rPr>
                <w:rFonts w:asciiTheme="minorHAnsi" w:hAnsiTheme="minorHAnsi"/>
                <w:sz w:val="24"/>
                <w:szCs w:val="24"/>
              </w:rPr>
              <w:t xml:space="preserve">words </w:t>
            </w:r>
            <w:r w:rsidRPr="00E621A6">
              <w:rPr>
                <w:rFonts w:asciiTheme="minorHAnsi" w:hAnsiTheme="minorHAnsi"/>
                <w:sz w:val="24"/>
                <w:szCs w:val="24"/>
              </w:rPr>
              <w:t>to reiterate the definitions. During the read aloud the teacher will stop to ask the stud</w:t>
            </w:r>
            <w:r w:rsidR="00E621A6" w:rsidRPr="00E621A6">
              <w:rPr>
                <w:rFonts w:asciiTheme="minorHAnsi" w:hAnsiTheme="minorHAnsi"/>
                <w:sz w:val="24"/>
                <w:szCs w:val="24"/>
              </w:rPr>
              <w:t>ent critical thinking questions. During the reading the teacher will use another poster board and draw a volcano on it, each time that the main charter learns a new strategies to do instead of interrupting the teacher will write it on the poster (be patient, be polite, remember their thoughts</w:t>
            </w:r>
            <w:r w:rsidR="00D24B9A">
              <w:rPr>
                <w:rFonts w:asciiTheme="minorHAnsi" w:hAnsiTheme="minorHAnsi"/>
                <w:sz w:val="24"/>
                <w:szCs w:val="24"/>
              </w:rPr>
              <w:t xml:space="preserve">, </w:t>
            </w:r>
            <w:r w:rsidR="00E621A6" w:rsidRPr="00E621A6">
              <w:rPr>
                <w:rFonts w:asciiTheme="minorHAnsi" w:hAnsiTheme="minorHAnsi"/>
                <w:sz w:val="24"/>
                <w:szCs w:val="24"/>
              </w:rPr>
              <w:t>continue to think, take a breath, wait until their finished and raise their hand).</w:t>
            </w:r>
            <w:r w:rsidR="00E621A6">
              <w:rPr>
                <w:sz w:val="24"/>
                <w:szCs w:val="24"/>
              </w:rPr>
              <w:t xml:space="preserve"> </w:t>
            </w:r>
            <w:r w:rsidR="001079D8">
              <w:rPr>
                <w:sz w:val="24"/>
                <w:szCs w:val="24"/>
              </w:rPr>
              <w:t xml:space="preserve">The teacher will also allow student to come up with their own strategies to write on the poster board. </w:t>
            </w:r>
          </w:p>
          <w:p w14:paraId="02747CEE" w14:textId="5F657A45" w:rsidR="00E91D3C" w:rsidRDefault="00E91D3C" w:rsidP="00194BC8">
            <w:pPr>
              <w:rPr>
                <w:sz w:val="24"/>
                <w:szCs w:val="24"/>
              </w:rPr>
            </w:pPr>
            <w:r>
              <w:rPr>
                <w:noProof/>
              </w:rPr>
              <w:drawing>
                <wp:inline distT="0" distB="0" distL="0" distR="0" wp14:anchorId="531099D5" wp14:editId="3422002B">
                  <wp:extent cx="2961640" cy="3835400"/>
                  <wp:effectExtent l="0" t="0" r="10160" b="0"/>
                  <wp:docPr id="1" name="Picture 1" descr="Macintosh HD:Users:madisonsavitz:Desktop:IMG_9170.jpg"/>
                  <wp:cNvGraphicFramePr/>
                  <a:graphic xmlns:a="http://schemas.openxmlformats.org/drawingml/2006/main">
                    <a:graphicData uri="http://schemas.openxmlformats.org/drawingml/2006/picture">
                      <pic:pic xmlns:pic="http://schemas.openxmlformats.org/drawingml/2006/picture">
                        <pic:nvPicPr>
                          <pic:cNvPr id="1" name="Picture 1" descr="Macintosh HD:Users:madisonsavitz:Desktop:IMG_9170.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1640" cy="3835400"/>
                          </a:xfrm>
                          <a:prstGeom prst="rect">
                            <a:avLst/>
                          </a:prstGeom>
                          <a:noFill/>
                          <a:ln>
                            <a:noFill/>
                          </a:ln>
                        </pic:spPr>
                      </pic:pic>
                    </a:graphicData>
                  </a:graphic>
                </wp:inline>
              </w:drawing>
            </w:r>
          </w:p>
          <w:p w14:paraId="49E9734D" w14:textId="77777777" w:rsidR="00E91D3C" w:rsidRDefault="00E91D3C" w:rsidP="00194BC8">
            <w:pPr>
              <w:rPr>
                <w:sz w:val="24"/>
                <w:szCs w:val="24"/>
              </w:rPr>
            </w:pPr>
          </w:p>
          <w:p w14:paraId="1BF93DB3" w14:textId="77777777" w:rsidR="00E91D3C" w:rsidRDefault="00E91D3C" w:rsidP="00194BC8">
            <w:pPr>
              <w:rPr>
                <w:sz w:val="24"/>
                <w:szCs w:val="24"/>
              </w:rPr>
            </w:pPr>
          </w:p>
          <w:p w14:paraId="176D34E9" w14:textId="77777777" w:rsidR="00E91D3C" w:rsidRDefault="00E91D3C" w:rsidP="00194BC8">
            <w:pPr>
              <w:rPr>
                <w:sz w:val="24"/>
                <w:szCs w:val="24"/>
                <w:u w:val="single"/>
              </w:rPr>
            </w:pPr>
          </w:p>
          <w:p w14:paraId="0087DAF4" w14:textId="6B751AD6" w:rsidR="00E621A6" w:rsidRDefault="00E621A6" w:rsidP="00194BC8">
            <w:pPr>
              <w:rPr>
                <w:sz w:val="24"/>
                <w:szCs w:val="24"/>
              </w:rPr>
            </w:pPr>
            <w:r w:rsidRPr="00E621A6">
              <w:rPr>
                <w:sz w:val="24"/>
                <w:szCs w:val="24"/>
                <w:u w:val="single"/>
              </w:rPr>
              <w:t xml:space="preserve">After: </w:t>
            </w:r>
            <w:r>
              <w:rPr>
                <w:sz w:val="24"/>
                <w:szCs w:val="24"/>
              </w:rPr>
              <w:t xml:space="preserve">After the read aloud </w:t>
            </w:r>
            <w:r w:rsidR="001079D8">
              <w:rPr>
                <w:sz w:val="24"/>
                <w:szCs w:val="24"/>
              </w:rPr>
              <w:t xml:space="preserve">the teacher will ask the class, </w:t>
            </w:r>
            <w:r w:rsidR="001079D8" w:rsidRPr="001079D8">
              <w:rPr>
                <w:i/>
                <w:sz w:val="24"/>
                <w:szCs w:val="24"/>
              </w:rPr>
              <w:t>W</w:t>
            </w:r>
            <w:r w:rsidRPr="001079D8">
              <w:rPr>
                <w:i/>
                <w:sz w:val="24"/>
                <w:szCs w:val="24"/>
              </w:rPr>
              <w:t>hat the lesson did the main charter learn in the book</w:t>
            </w:r>
            <w:r w:rsidR="001079D8" w:rsidRPr="001079D8">
              <w:rPr>
                <w:i/>
                <w:sz w:val="24"/>
                <w:szCs w:val="24"/>
              </w:rPr>
              <w:t>?</w:t>
            </w:r>
            <w:r w:rsidR="001079D8">
              <w:rPr>
                <w:i/>
                <w:sz w:val="24"/>
                <w:szCs w:val="24"/>
              </w:rPr>
              <w:t xml:space="preserve"> Turn to your side buddy and discuss. </w:t>
            </w:r>
            <w:r w:rsidR="001079D8" w:rsidRPr="001079D8">
              <w:rPr>
                <w:i/>
                <w:sz w:val="24"/>
                <w:szCs w:val="24"/>
              </w:rPr>
              <w:t xml:space="preserve"> </w:t>
            </w:r>
            <w:r w:rsidR="001079D8">
              <w:rPr>
                <w:sz w:val="24"/>
                <w:szCs w:val="24"/>
              </w:rPr>
              <w:t>T</w:t>
            </w:r>
            <w:r>
              <w:rPr>
                <w:sz w:val="24"/>
                <w:szCs w:val="24"/>
              </w:rPr>
              <w:t>he teacher will allow time for their students to discuss with their buddies. After discussing the theme of the book, the teacher will go over the key vocabulary one more time. The teacher will then tell the class to go back to their desks and pull out their writing journal. The class will be prompt</w:t>
            </w:r>
            <w:r w:rsidR="001079D8">
              <w:rPr>
                <w:sz w:val="24"/>
                <w:szCs w:val="24"/>
              </w:rPr>
              <w:t xml:space="preserve">ed to write each new vocabulary in a sentence in their journals. </w:t>
            </w:r>
            <w:r>
              <w:rPr>
                <w:sz w:val="24"/>
                <w:szCs w:val="24"/>
              </w:rPr>
              <w:t>The t</w:t>
            </w:r>
            <w:r w:rsidR="0037334A">
              <w:rPr>
                <w:sz w:val="24"/>
                <w:szCs w:val="24"/>
              </w:rPr>
              <w:t xml:space="preserve">eacher will also give the </w:t>
            </w:r>
            <w:proofErr w:type="spellStart"/>
            <w:r w:rsidR="0037334A">
              <w:rPr>
                <w:sz w:val="24"/>
                <w:szCs w:val="24"/>
              </w:rPr>
              <w:t>class</w:t>
            </w:r>
            <w:r w:rsidR="001079D8">
              <w:rPr>
                <w:sz w:val="24"/>
                <w:szCs w:val="24"/>
              </w:rPr>
              <w:t>the</w:t>
            </w:r>
            <w:proofErr w:type="spellEnd"/>
            <w:r w:rsidR="001079D8">
              <w:rPr>
                <w:sz w:val="24"/>
                <w:szCs w:val="24"/>
              </w:rPr>
              <w:t xml:space="preserve"> </w:t>
            </w:r>
            <w:r>
              <w:rPr>
                <w:sz w:val="24"/>
                <w:szCs w:val="24"/>
              </w:rPr>
              <w:t>option to share a time that they can relate to the book during centers usin</w:t>
            </w:r>
            <w:r w:rsidR="001B7A20">
              <w:rPr>
                <w:sz w:val="24"/>
                <w:szCs w:val="24"/>
              </w:rPr>
              <w:t>g the seesaw on the I</w:t>
            </w:r>
            <w:r>
              <w:rPr>
                <w:sz w:val="24"/>
                <w:szCs w:val="24"/>
              </w:rPr>
              <w:t xml:space="preserve">pads. </w:t>
            </w:r>
          </w:p>
          <w:p w14:paraId="5123F718" w14:textId="77777777" w:rsidR="00D24B9A" w:rsidRDefault="00D24B9A" w:rsidP="00194BC8">
            <w:pPr>
              <w:rPr>
                <w:sz w:val="24"/>
                <w:szCs w:val="24"/>
              </w:rPr>
            </w:pPr>
          </w:p>
          <w:p w14:paraId="31B84A24" w14:textId="727A5923" w:rsidR="00210B00" w:rsidRDefault="00E91D3C" w:rsidP="003B781E">
            <w:pPr>
              <w:rPr>
                <w:sz w:val="24"/>
                <w:szCs w:val="24"/>
              </w:rPr>
            </w:pPr>
            <w:r>
              <w:rPr>
                <w:sz w:val="24"/>
                <w:szCs w:val="24"/>
              </w:rPr>
              <w:t xml:space="preserve">Addition Activity: Another activity that can be added to the writing centers is the worksheet </w:t>
            </w:r>
            <w:r w:rsidRPr="00E91D3C">
              <w:rPr>
                <w:i/>
                <w:sz w:val="24"/>
                <w:szCs w:val="24"/>
              </w:rPr>
              <w:t>what can I do when I feel like I am going to erup</w:t>
            </w:r>
            <w:r>
              <w:rPr>
                <w:i/>
                <w:sz w:val="24"/>
                <w:szCs w:val="24"/>
              </w:rPr>
              <w:t>t</w:t>
            </w:r>
            <w:r>
              <w:rPr>
                <w:sz w:val="24"/>
                <w:szCs w:val="24"/>
              </w:rPr>
              <w:t xml:space="preserve">. The children can write two to three sentences about what they learned from the book and color the volcano.  The book </w:t>
            </w:r>
            <w:r w:rsidRPr="00E91D3C">
              <w:rPr>
                <w:i/>
                <w:sz w:val="24"/>
                <w:szCs w:val="24"/>
              </w:rPr>
              <w:t>My Mouth Is A Volcano</w:t>
            </w:r>
            <w:r>
              <w:rPr>
                <w:sz w:val="24"/>
                <w:szCs w:val="24"/>
              </w:rPr>
              <w:t xml:space="preserve"> will be placed at this center so the children can refer back to the text if needed. </w:t>
            </w:r>
          </w:p>
          <w:p w14:paraId="6E9B03E0" w14:textId="77777777" w:rsidR="00E91D3C" w:rsidRDefault="00E91D3C" w:rsidP="003B781E">
            <w:pPr>
              <w:rPr>
                <w:sz w:val="24"/>
                <w:szCs w:val="24"/>
              </w:rPr>
            </w:pPr>
          </w:p>
          <w:p w14:paraId="4BF0A1E9" w14:textId="40959614" w:rsidR="00E91D3C" w:rsidRDefault="00E91D3C" w:rsidP="003B781E">
            <w:pPr>
              <w:rPr>
                <w:sz w:val="24"/>
                <w:szCs w:val="24"/>
              </w:rPr>
            </w:pPr>
            <w:r>
              <w:rPr>
                <w:noProof/>
                <w:sz w:val="24"/>
                <w:szCs w:val="24"/>
              </w:rPr>
              <w:drawing>
                <wp:inline distT="0" distB="0" distL="0" distR="0" wp14:anchorId="6E951839" wp14:editId="21DA1B44">
                  <wp:extent cx="2504440" cy="3336507"/>
                  <wp:effectExtent l="0" t="0" r="10160" b="0"/>
                  <wp:docPr id="3" name="Picture 3" descr="Macintosh HD:Users:madisonsavitz:Desktop:IMG_9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disonsavitz:Desktop:IMG_917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4709" cy="3336865"/>
                          </a:xfrm>
                          <a:prstGeom prst="rect">
                            <a:avLst/>
                          </a:prstGeom>
                          <a:noFill/>
                          <a:ln>
                            <a:noFill/>
                          </a:ln>
                        </pic:spPr>
                      </pic:pic>
                    </a:graphicData>
                  </a:graphic>
                </wp:inline>
              </w:drawing>
            </w:r>
          </w:p>
          <w:p w14:paraId="69803318" w14:textId="77777777" w:rsidR="00E91D3C" w:rsidRDefault="00E91D3C" w:rsidP="003B781E">
            <w:pPr>
              <w:rPr>
                <w:sz w:val="24"/>
                <w:szCs w:val="24"/>
              </w:rPr>
            </w:pPr>
          </w:p>
          <w:p w14:paraId="4B491628" w14:textId="77777777" w:rsidR="00E91D3C" w:rsidRDefault="00E91D3C" w:rsidP="003B781E">
            <w:pPr>
              <w:rPr>
                <w:b/>
                <w:sz w:val="24"/>
                <w:szCs w:val="24"/>
              </w:rPr>
            </w:pPr>
          </w:p>
        </w:tc>
      </w:tr>
      <w:tr w:rsidR="00BD37BE" w14:paraId="764BF4D2" w14:textId="77777777" w:rsidTr="00B44502">
        <w:trPr>
          <w:trHeight w:val="740"/>
        </w:trPr>
        <w:tc>
          <w:tcPr>
            <w:tcW w:w="10985" w:type="dxa"/>
            <w:gridSpan w:val="3"/>
          </w:tcPr>
          <w:p w14:paraId="386A4EC5" w14:textId="060124E4" w:rsidR="00BD37BE" w:rsidRDefault="00210B00" w:rsidP="00194BC8">
            <w:pPr>
              <w:rPr>
                <w:b/>
                <w:sz w:val="24"/>
                <w:szCs w:val="24"/>
              </w:rPr>
            </w:pPr>
            <w:r>
              <w:rPr>
                <w:b/>
                <w:sz w:val="24"/>
                <w:szCs w:val="24"/>
              </w:rPr>
              <w:lastRenderedPageBreak/>
              <w:t>Reflections and Documentation/Evidence of Lesson Effectiveness</w:t>
            </w:r>
          </w:p>
          <w:p w14:paraId="3D715F67" w14:textId="41DB600D" w:rsidR="00BD37BE" w:rsidRPr="0037334A" w:rsidRDefault="00E9020B" w:rsidP="0037334A">
            <w:pPr>
              <w:rPr>
                <w:sz w:val="24"/>
                <w:szCs w:val="24"/>
              </w:rPr>
            </w:pPr>
            <w:r>
              <w:rPr>
                <w:sz w:val="24"/>
                <w:szCs w:val="24"/>
              </w:rPr>
              <w:t>I think that the book My Mouth Is A Volcano is a great book to read at the beginning of the</w:t>
            </w:r>
            <w:r w:rsidR="00BF2456">
              <w:rPr>
                <w:sz w:val="24"/>
                <w:szCs w:val="24"/>
              </w:rPr>
              <w:t xml:space="preserve"> school</w:t>
            </w:r>
            <w:r>
              <w:rPr>
                <w:sz w:val="24"/>
                <w:szCs w:val="24"/>
              </w:rPr>
              <w:t xml:space="preserve"> year when students are still learning the classroom procedures. This book has exciting vocabulary and there are many different lessons that the children can learn from the shared reading. I think that it is important for children to use background knowledge and think about their own experiences during this reading because I am sure that every child in the classroom can relate to this book in some way. The illustration in this book will keep the children engaged and the text on each page is not too wordy to it will be easy for the children to</w:t>
            </w:r>
            <w:r w:rsidR="0037334A">
              <w:rPr>
                <w:sz w:val="24"/>
                <w:szCs w:val="24"/>
              </w:rPr>
              <w:t xml:space="preserve"> follow along on the projector.</w:t>
            </w:r>
          </w:p>
          <w:p w14:paraId="4165B7E0" w14:textId="77777777" w:rsidR="00BD37BE" w:rsidRDefault="00BD37BE" w:rsidP="00B44502">
            <w:pPr>
              <w:jc w:val="center"/>
              <w:rPr>
                <w:b/>
                <w:sz w:val="24"/>
                <w:szCs w:val="24"/>
              </w:rPr>
            </w:pPr>
          </w:p>
        </w:tc>
      </w:tr>
    </w:tbl>
    <w:p w14:paraId="0BF00124" w14:textId="32192B77" w:rsidR="00E91D3C" w:rsidRPr="0084017A" w:rsidRDefault="00E91D3C" w:rsidP="00BD37BE">
      <w:pPr>
        <w:jc w:val="center"/>
        <w:rPr>
          <w:b/>
          <w:sz w:val="24"/>
          <w:szCs w:val="24"/>
        </w:rPr>
      </w:pPr>
    </w:p>
    <w:sectPr w:rsidR="00E91D3C" w:rsidRPr="0084017A" w:rsidSect="00BD37B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14947" w14:textId="77777777" w:rsidR="00CE4A7D" w:rsidRDefault="00CE4A7D" w:rsidP="00BD37BE">
      <w:r>
        <w:separator/>
      </w:r>
    </w:p>
  </w:endnote>
  <w:endnote w:type="continuationSeparator" w:id="0">
    <w:p w14:paraId="55DD9369" w14:textId="77777777" w:rsidR="00CE4A7D" w:rsidRDefault="00CE4A7D" w:rsidP="00BD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3CF06" w14:textId="77777777" w:rsidR="00925D99" w:rsidRDefault="00925D99">
    <w:pPr>
      <w:pStyle w:val="Footer"/>
    </w:pPr>
    <w:r>
      <w:t>Revised: 9/23/2016</w:t>
    </w:r>
  </w:p>
  <w:p w14:paraId="5D49D738" w14:textId="77777777" w:rsidR="00925D99" w:rsidRDefault="00925D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524E4" w14:textId="77777777" w:rsidR="00CE4A7D" w:rsidRDefault="00CE4A7D" w:rsidP="00BD37BE">
      <w:r>
        <w:separator/>
      </w:r>
    </w:p>
  </w:footnote>
  <w:footnote w:type="continuationSeparator" w:id="0">
    <w:p w14:paraId="6C32C332" w14:textId="77777777" w:rsidR="00CE4A7D" w:rsidRDefault="00CE4A7D" w:rsidP="00BD37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AF7CBA"/>
    <w:multiLevelType w:val="multilevel"/>
    <w:tmpl w:val="93D49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2902E9"/>
    <w:multiLevelType w:val="hybridMultilevel"/>
    <w:tmpl w:val="63B6A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120785"/>
    <w:multiLevelType w:val="hybridMultilevel"/>
    <w:tmpl w:val="EFAC3A02"/>
    <w:lvl w:ilvl="0" w:tplc="0409000F">
      <w:start w:val="1"/>
      <w:numFmt w:val="decimal"/>
      <w:lvlText w:val="%1."/>
      <w:lvlJc w:val="left"/>
      <w:pPr>
        <w:ind w:left="764" w:hanging="360"/>
      </w:p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3">
    <w:nsid w:val="55D34E57"/>
    <w:multiLevelType w:val="hybridMultilevel"/>
    <w:tmpl w:val="BA82B740"/>
    <w:lvl w:ilvl="0" w:tplc="04090017">
      <w:start w:val="3"/>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2D51F3"/>
    <w:multiLevelType w:val="hybridMultilevel"/>
    <w:tmpl w:val="3A8C9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A6685F"/>
    <w:multiLevelType w:val="hybridMultilevel"/>
    <w:tmpl w:val="21B6B2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5E5D92"/>
    <w:multiLevelType w:val="hybridMultilevel"/>
    <w:tmpl w:val="FCFE4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5676EA"/>
    <w:multiLevelType w:val="hybridMultilevel"/>
    <w:tmpl w:val="48B48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B984A9D"/>
    <w:multiLevelType w:val="hybridMultilevel"/>
    <w:tmpl w:val="5BFC51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286859"/>
    <w:multiLevelType w:val="hybridMultilevel"/>
    <w:tmpl w:val="EFF07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3"/>
  </w:num>
  <w:num w:numId="5">
    <w:abstractNumId w:val="6"/>
  </w:num>
  <w:num w:numId="6">
    <w:abstractNumId w:val="9"/>
  </w:num>
  <w:num w:numId="7">
    <w:abstractNumId w:val="4"/>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E91"/>
    <w:rsid w:val="00002589"/>
    <w:rsid w:val="00004BB3"/>
    <w:rsid w:val="00042F8A"/>
    <w:rsid w:val="0006661C"/>
    <w:rsid w:val="00095525"/>
    <w:rsid w:val="00095B6C"/>
    <w:rsid w:val="00096FA5"/>
    <w:rsid w:val="000A2D94"/>
    <w:rsid w:val="000A3280"/>
    <w:rsid w:val="000C4CE6"/>
    <w:rsid w:val="000C60B6"/>
    <w:rsid w:val="000F2241"/>
    <w:rsid w:val="001077EA"/>
    <w:rsid w:val="001079D8"/>
    <w:rsid w:val="00143BF9"/>
    <w:rsid w:val="001622DB"/>
    <w:rsid w:val="001737EE"/>
    <w:rsid w:val="001748B8"/>
    <w:rsid w:val="0019150E"/>
    <w:rsid w:val="00194BC8"/>
    <w:rsid w:val="00197274"/>
    <w:rsid w:val="001A368C"/>
    <w:rsid w:val="001B39AA"/>
    <w:rsid w:val="001B7652"/>
    <w:rsid w:val="001B7A20"/>
    <w:rsid w:val="001C04C1"/>
    <w:rsid w:val="001D1B00"/>
    <w:rsid w:val="00200C39"/>
    <w:rsid w:val="00210B00"/>
    <w:rsid w:val="00234899"/>
    <w:rsid w:val="00257ABD"/>
    <w:rsid w:val="00262BB0"/>
    <w:rsid w:val="0027541C"/>
    <w:rsid w:val="002757B7"/>
    <w:rsid w:val="00282433"/>
    <w:rsid w:val="00287F27"/>
    <w:rsid w:val="002A48A2"/>
    <w:rsid w:val="002A7D3C"/>
    <w:rsid w:val="002B0C4E"/>
    <w:rsid w:val="002F34B5"/>
    <w:rsid w:val="00335A04"/>
    <w:rsid w:val="00350E5D"/>
    <w:rsid w:val="00362BD8"/>
    <w:rsid w:val="0037334A"/>
    <w:rsid w:val="00380104"/>
    <w:rsid w:val="00383F4C"/>
    <w:rsid w:val="00387BAF"/>
    <w:rsid w:val="003B781E"/>
    <w:rsid w:val="003D021F"/>
    <w:rsid w:val="003D2744"/>
    <w:rsid w:val="003F6C52"/>
    <w:rsid w:val="00404640"/>
    <w:rsid w:val="00410054"/>
    <w:rsid w:val="0041104E"/>
    <w:rsid w:val="00411053"/>
    <w:rsid w:val="0042067C"/>
    <w:rsid w:val="004277F4"/>
    <w:rsid w:val="00436060"/>
    <w:rsid w:val="004626DE"/>
    <w:rsid w:val="00462ADF"/>
    <w:rsid w:val="00471DD3"/>
    <w:rsid w:val="00485E49"/>
    <w:rsid w:val="004930A6"/>
    <w:rsid w:val="00494AF9"/>
    <w:rsid w:val="004A0E4C"/>
    <w:rsid w:val="004B61CA"/>
    <w:rsid w:val="004C5BB7"/>
    <w:rsid w:val="004D4D91"/>
    <w:rsid w:val="004F03BE"/>
    <w:rsid w:val="005063C9"/>
    <w:rsid w:val="0051387F"/>
    <w:rsid w:val="0052518E"/>
    <w:rsid w:val="00542B5E"/>
    <w:rsid w:val="005564C9"/>
    <w:rsid w:val="005564D6"/>
    <w:rsid w:val="00572E5F"/>
    <w:rsid w:val="005A6255"/>
    <w:rsid w:val="005C245B"/>
    <w:rsid w:val="005C360E"/>
    <w:rsid w:val="005C4154"/>
    <w:rsid w:val="005C6A91"/>
    <w:rsid w:val="005E1D98"/>
    <w:rsid w:val="005F64D8"/>
    <w:rsid w:val="006128B0"/>
    <w:rsid w:val="00632C17"/>
    <w:rsid w:val="006557DF"/>
    <w:rsid w:val="00657A41"/>
    <w:rsid w:val="0066591C"/>
    <w:rsid w:val="0067702C"/>
    <w:rsid w:val="006871F8"/>
    <w:rsid w:val="00693B21"/>
    <w:rsid w:val="00696500"/>
    <w:rsid w:val="006B0363"/>
    <w:rsid w:val="006C2165"/>
    <w:rsid w:val="006D1197"/>
    <w:rsid w:val="006E3E7C"/>
    <w:rsid w:val="006E74A5"/>
    <w:rsid w:val="007060ED"/>
    <w:rsid w:val="00714A62"/>
    <w:rsid w:val="00740C2B"/>
    <w:rsid w:val="007451E5"/>
    <w:rsid w:val="007634CB"/>
    <w:rsid w:val="00765892"/>
    <w:rsid w:val="007808ED"/>
    <w:rsid w:val="00781E2A"/>
    <w:rsid w:val="007839BA"/>
    <w:rsid w:val="0078797C"/>
    <w:rsid w:val="007A26A2"/>
    <w:rsid w:val="007B789D"/>
    <w:rsid w:val="007C68B8"/>
    <w:rsid w:val="007C748B"/>
    <w:rsid w:val="007E5FD4"/>
    <w:rsid w:val="007E6B5A"/>
    <w:rsid w:val="00804F55"/>
    <w:rsid w:val="008177E3"/>
    <w:rsid w:val="008363A8"/>
    <w:rsid w:val="0084017A"/>
    <w:rsid w:val="00843E7B"/>
    <w:rsid w:val="00856D27"/>
    <w:rsid w:val="0085770D"/>
    <w:rsid w:val="008807EF"/>
    <w:rsid w:val="008A450B"/>
    <w:rsid w:val="008A5031"/>
    <w:rsid w:val="008A60C0"/>
    <w:rsid w:val="008D2C61"/>
    <w:rsid w:val="008E7650"/>
    <w:rsid w:val="00903CC5"/>
    <w:rsid w:val="00915FFA"/>
    <w:rsid w:val="009161A4"/>
    <w:rsid w:val="00924B09"/>
    <w:rsid w:val="00925D99"/>
    <w:rsid w:val="00931859"/>
    <w:rsid w:val="00931872"/>
    <w:rsid w:val="009318C9"/>
    <w:rsid w:val="00933541"/>
    <w:rsid w:val="00973ADF"/>
    <w:rsid w:val="009875A5"/>
    <w:rsid w:val="009C6DFE"/>
    <w:rsid w:val="009F33F8"/>
    <w:rsid w:val="00A00325"/>
    <w:rsid w:val="00A11102"/>
    <w:rsid w:val="00A11A30"/>
    <w:rsid w:val="00A11AE2"/>
    <w:rsid w:val="00A14570"/>
    <w:rsid w:val="00A33D9D"/>
    <w:rsid w:val="00A47C4A"/>
    <w:rsid w:val="00A732DD"/>
    <w:rsid w:val="00A83AFE"/>
    <w:rsid w:val="00A9290E"/>
    <w:rsid w:val="00A94356"/>
    <w:rsid w:val="00AA0136"/>
    <w:rsid w:val="00AC2F34"/>
    <w:rsid w:val="00AC33F7"/>
    <w:rsid w:val="00AD2BB2"/>
    <w:rsid w:val="00AD31DE"/>
    <w:rsid w:val="00AF3A8A"/>
    <w:rsid w:val="00B141E6"/>
    <w:rsid w:val="00B362B0"/>
    <w:rsid w:val="00B42A21"/>
    <w:rsid w:val="00B44502"/>
    <w:rsid w:val="00B636D4"/>
    <w:rsid w:val="00B87AC5"/>
    <w:rsid w:val="00BB56B2"/>
    <w:rsid w:val="00BC4250"/>
    <w:rsid w:val="00BD08B4"/>
    <w:rsid w:val="00BD37BE"/>
    <w:rsid w:val="00BE3642"/>
    <w:rsid w:val="00BF2456"/>
    <w:rsid w:val="00BF2A5C"/>
    <w:rsid w:val="00BF44A6"/>
    <w:rsid w:val="00C02BEE"/>
    <w:rsid w:val="00C36743"/>
    <w:rsid w:val="00CB15DF"/>
    <w:rsid w:val="00CB2E91"/>
    <w:rsid w:val="00CB66C7"/>
    <w:rsid w:val="00CE4A7D"/>
    <w:rsid w:val="00CF6585"/>
    <w:rsid w:val="00CF6FCD"/>
    <w:rsid w:val="00D14B3A"/>
    <w:rsid w:val="00D24B9A"/>
    <w:rsid w:val="00D535B7"/>
    <w:rsid w:val="00D554F0"/>
    <w:rsid w:val="00D70692"/>
    <w:rsid w:val="00D813D9"/>
    <w:rsid w:val="00D82A04"/>
    <w:rsid w:val="00D86FE9"/>
    <w:rsid w:val="00D90FD2"/>
    <w:rsid w:val="00D92E0F"/>
    <w:rsid w:val="00D96D29"/>
    <w:rsid w:val="00DA7695"/>
    <w:rsid w:val="00DA7A36"/>
    <w:rsid w:val="00DB06A3"/>
    <w:rsid w:val="00DB296C"/>
    <w:rsid w:val="00DB2FDA"/>
    <w:rsid w:val="00DC0350"/>
    <w:rsid w:val="00DD5D29"/>
    <w:rsid w:val="00DF05B1"/>
    <w:rsid w:val="00DF3E20"/>
    <w:rsid w:val="00DF4B1B"/>
    <w:rsid w:val="00E17F1D"/>
    <w:rsid w:val="00E43580"/>
    <w:rsid w:val="00E43DD4"/>
    <w:rsid w:val="00E47B72"/>
    <w:rsid w:val="00E54CD0"/>
    <w:rsid w:val="00E621A6"/>
    <w:rsid w:val="00E72E0B"/>
    <w:rsid w:val="00E9020B"/>
    <w:rsid w:val="00E91D3C"/>
    <w:rsid w:val="00E96FEA"/>
    <w:rsid w:val="00EA1202"/>
    <w:rsid w:val="00EB5A28"/>
    <w:rsid w:val="00EE7FFD"/>
    <w:rsid w:val="00F22FC5"/>
    <w:rsid w:val="00F234E1"/>
    <w:rsid w:val="00F506A2"/>
    <w:rsid w:val="00F82C1E"/>
    <w:rsid w:val="00F86030"/>
    <w:rsid w:val="00FA4750"/>
    <w:rsid w:val="00FB2489"/>
    <w:rsid w:val="00FE7E78"/>
    <w:rsid w:val="00FF175A"/>
    <w:rsid w:val="00FF7E2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885A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63A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E91"/>
    <w:pPr>
      <w:ind w:left="720"/>
    </w:pPr>
  </w:style>
  <w:style w:type="table" w:styleId="TableGrid">
    <w:name w:val="Table Grid"/>
    <w:basedOn w:val="TableNormal"/>
    <w:uiPriority w:val="39"/>
    <w:rsid w:val="00CB2E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37BE"/>
    <w:pPr>
      <w:tabs>
        <w:tab w:val="center" w:pos="4680"/>
        <w:tab w:val="right" w:pos="9360"/>
      </w:tabs>
    </w:pPr>
  </w:style>
  <w:style w:type="character" w:customStyle="1" w:styleId="HeaderChar">
    <w:name w:val="Header Char"/>
    <w:basedOn w:val="DefaultParagraphFont"/>
    <w:link w:val="Header"/>
    <w:uiPriority w:val="99"/>
    <w:rsid w:val="00BD37BE"/>
    <w:rPr>
      <w:rFonts w:ascii="Calibri" w:hAnsi="Calibri" w:cs="Times New Roman"/>
    </w:rPr>
  </w:style>
  <w:style w:type="paragraph" w:styleId="Footer">
    <w:name w:val="footer"/>
    <w:basedOn w:val="Normal"/>
    <w:link w:val="FooterChar"/>
    <w:uiPriority w:val="99"/>
    <w:unhideWhenUsed/>
    <w:rsid w:val="00BD37BE"/>
    <w:pPr>
      <w:tabs>
        <w:tab w:val="center" w:pos="4680"/>
        <w:tab w:val="right" w:pos="9360"/>
      </w:tabs>
    </w:pPr>
  </w:style>
  <w:style w:type="character" w:customStyle="1" w:styleId="FooterChar">
    <w:name w:val="Footer Char"/>
    <w:basedOn w:val="DefaultParagraphFont"/>
    <w:link w:val="Footer"/>
    <w:uiPriority w:val="99"/>
    <w:rsid w:val="00BD37BE"/>
    <w:rPr>
      <w:rFonts w:ascii="Calibri" w:hAnsi="Calibri" w:cs="Times New Roman"/>
    </w:rPr>
  </w:style>
  <w:style w:type="paragraph" w:styleId="BalloonText">
    <w:name w:val="Balloon Text"/>
    <w:basedOn w:val="Normal"/>
    <w:link w:val="BalloonTextChar"/>
    <w:uiPriority w:val="99"/>
    <w:semiHidden/>
    <w:unhideWhenUsed/>
    <w:rsid w:val="00B445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502"/>
    <w:rPr>
      <w:rFonts w:ascii="Segoe UI" w:hAnsi="Segoe UI" w:cs="Segoe UI"/>
      <w:sz w:val="18"/>
      <w:szCs w:val="18"/>
    </w:rPr>
  </w:style>
  <w:style w:type="character" w:styleId="Hyperlink">
    <w:name w:val="Hyperlink"/>
    <w:basedOn w:val="DefaultParagraphFont"/>
    <w:uiPriority w:val="99"/>
    <w:semiHidden/>
    <w:unhideWhenUsed/>
    <w:rsid w:val="00042F8A"/>
    <w:rPr>
      <w:color w:val="0563C1"/>
      <w:u w:val="single"/>
    </w:rPr>
  </w:style>
  <w:style w:type="character" w:styleId="FollowedHyperlink">
    <w:name w:val="FollowedHyperlink"/>
    <w:basedOn w:val="DefaultParagraphFont"/>
    <w:uiPriority w:val="99"/>
    <w:semiHidden/>
    <w:unhideWhenUsed/>
    <w:rsid w:val="006E74A5"/>
    <w:rPr>
      <w:color w:val="954F72" w:themeColor="followedHyperlink"/>
      <w:u w:val="single"/>
    </w:rPr>
  </w:style>
  <w:style w:type="paragraph" w:styleId="NormalWeb">
    <w:name w:val="Normal (Web)"/>
    <w:basedOn w:val="Normal"/>
    <w:uiPriority w:val="99"/>
    <w:unhideWhenUsed/>
    <w:rsid w:val="00714A62"/>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4407">
      <w:bodyDiv w:val="1"/>
      <w:marLeft w:val="0"/>
      <w:marRight w:val="0"/>
      <w:marTop w:val="0"/>
      <w:marBottom w:val="0"/>
      <w:divBdr>
        <w:top w:val="none" w:sz="0" w:space="0" w:color="auto"/>
        <w:left w:val="none" w:sz="0" w:space="0" w:color="auto"/>
        <w:bottom w:val="none" w:sz="0" w:space="0" w:color="auto"/>
        <w:right w:val="none" w:sz="0" w:space="0" w:color="auto"/>
      </w:divBdr>
    </w:div>
    <w:div w:id="113444759">
      <w:bodyDiv w:val="1"/>
      <w:marLeft w:val="0"/>
      <w:marRight w:val="0"/>
      <w:marTop w:val="0"/>
      <w:marBottom w:val="0"/>
      <w:divBdr>
        <w:top w:val="none" w:sz="0" w:space="0" w:color="auto"/>
        <w:left w:val="none" w:sz="0" w:space="0" w:color="auto"/>
        <w:bottom w:val="none" w:sz="0" w:space="0" w:color="auto"/>
        <w:right w:val="none" w:sz="0" w:space="0" w:color="auto"/>
      </w:divBdr>
      <w:divsChild>
        <w:div w:id="190456207">
          <w:marLeft w:val="0"/>
          <w:marRight w:val="0"/>
          <w:marTop w:val="0"/>
          <w:marBottom w:val="0"/>
          <w:divBdr>
            <w:top w:val="none" w:sz="0" w:space="0" w:color="auto"/>
            <w:left w:val="none" w:sz="0" w:space="0" w:color="auto"/>
            <w:bottom w:val="none" w:sz="0" w:space="0" w:color="auto"/>
            <w:right w:val="none" w:sz="0" w:space="0" w:color="auto"/>
          </w:divBdr>
          <w:divsChild>
            <w:div w:id="1458645686">
              <w:marLeft w:val="0"/>
              <w:marRight w:val="0"/>
              <w:marTop w:val="0"/>
              <w:marBottom w:val="0"/>
              <w:divBdr>
                <w:top w:val="none" w:sz="0" w:space="0" w:color="auto"/>
                <w:left w:val="none" w:sz="0" w:space="0" w:color="auto"/>
                <w:bottom w:val="none" w:sz="0" w:space="0" w:color="auto"/>
                <w:right w:val="none" w:sz="0" w:space="0" w:color="auto"/>
              </w:divBdr>
              <w:divsChild>
                <w:div w:id="1575895864">
                  <w:marLeft w:val="0"/>
                  <w:marRight w:val="0"/>
                  <w:marTop w:val="0"/>
                  <w:marBottom w:val="0"/>
                  <w:divBdr>
                    <w:top w:val="none" w:sz="0" w:space="0" w:color="auto"/>
                    <w:left w:val="none" w:sz="0" w:space="0" w:color="auto"/>
                    <w:bottom w:val="none" w:sz="0" w:space="0" w:color="auto"/>
                    <w:right w:val="none" w:sz="0" w:space="0" w:color="auto"/>
                  </w:divBdr>
                  <w:divsChild>
                    <w:div w:id="2675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132989">
      <w:bodyDiv w:val="1"/>
      <w:marLeft w:val="0"/>
      <w:marRight w:val="0"/>
      <w:marTop w:val="0"/>
      <w:marBottom w:val="0"/>
      <w:divBdr>
        <w:top w:val="none" w:sz="0" w:space="0" w:color="auto"/>
        <w:left w:val="none" w:sz="0" w:space="0" w:color="auto"/>
        <w:bottom w:val="none" w:sz="0" w:space="0" w:color="auto"/>
        <w:right w:val="none" w:sz="0" w:space="0" w:color="auto"/>
      </w:divBdr>
      <w:divsChild>
        <w:div w:id="1319382166">
          <w:marLeft w:val="0"/>
          <w:marRight w:val="0"/>
          <w:marTop w:val="0"/>
          <w:marBottom w:val="0"/>
          <w:divBdr>
            <w:top w:val="none" w:sz="0" w:space="0" w:color="auto"/>
            <w:left w:val="none" w:sz="0" w:space="0" w:color="auto"/>
            <w:bottom w:val="none" w:sz="0" w:space="0" w:color="auto"/>
            <w:right w:val="none" w:sz="0" w:space="0" w:color="auto"/>
          </w:divBdr>
          <w:divsChild>
            <w:div w:id="1003626433">
              <w:marLeft w:val="0"/>
              <w:marRight w:val="0"/>
              <w:marTop w:val="0"/>
              <w:marBottom w:val="0"/>
              <w:divBdr>
                <w:top w:val="none" w:sz="0" w:space="0" w:color="auto"/>
                <w:left w:val="none" w:sz="0" w:space="0" w:color="auto"/>
                <w:bottom w:val="none" w:sz="0" w:space="0" w:color="auto"/>
                <w:right w:val="none" w:sz="0" w:space="0" w:color="auto"/>
              </w:divBdr>
              <w:divsChild>
                <w:div w:id="803473877">
                  <w:marLeft w:val="0"/>
                  <w:marRight w:val="0"/>
                  <w:marTop w:val="0"/>
                  <w:marBottom w:val="0"/>
                  <w:divBdr>
                    <w:top w:val="none" w:sz="0" w:space="0" w:color="auto"/>
                    <w:left w:val="none" w:sz="0" w:space="0" w:color="auto"/>
                    <w:bottom w:val="none" w:sz="0" w:space="0" w:color="auto"/>
                    <w:right w:val="none" w:sz="0" w:space="0" w:color="auto"/>
                  </w:divBdr>
                  <w:divsChild>
                    <w:div w:id="19159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762257">
      <w:bodyDiv w:val="1"/>
      <w:marLeft w:val="0"/>
      <w:marRight w:val="0"/>
      <w:marTop w:val="0"/>
      <w:marBottom w:val="0"/>
      <w:divBdr>
        <w:top w:val="none" w:sz="0" w:space="0" w:color="auto"/>
        <w:left w:val="none" w:sz="0" w:space="0" w:color="auto"/>
        <w:bottom w:val="none" w:sz="0" w:space="0" w:color="auto"/>
        <w:right w:val="none" w:sz="0" w:space="0" w:color="auto"/>
      </w:divBdr>
    </w:div>
    <w:div w:id="1256287773">
      <w:bodyDiv w:val="1"/>
      <w:marLeft w:val="0"/>
      <w:marRight w:val="0"/>
      <w:marTop w:val="0"/>
      <w:marBottom w:val="0"/>
      <w:divBdr>
        <w:top w:val="none" w:sz="0" w:space="0" w:color="auto"/>
        <w:left w:val="none" w:sz="0" w:space="0" w:color="auto"/>
        <w:bottom w:val="none" w:sz="0" w:space="0" w:color="auto"/>
        <w:right w:val="none" w:sz="0" w:space="0" w:color="auto"/>
      </w:divBdr>
    </w:div>
    <w:div w:id="1264193117">
      <w:bodyDiv w:val="1"/>
      <w:marLeft w:val="0"/>
      <w:marRight w:val="0"/>
      <w:marTop w:val="0"/>
      <w:marBottom w:val="0"/>
      <w:divBdr>
        <w:top w:val="none" w:sz="0" w:space="0" w:color="auto"/>
        <w:left w:val="none" w:sz="0" w:space="0" w:color="auto"/>
        <w:bottom w:val="none" w:sz="0" w:space="0" w:color="auto"/>
        <w:right w:val="none" w:sz="0" w:space="0" w:color="auto"/>
      </w:divBdr>
    </w:div>
    <w:div w:id="1491094894">
      <w:bodyDiv w:val="1"/>
      <w:marLeft w:val="0"/>
      <w:marRight w:val="0"/>
      <w:marTop w:val="0"/>
      <w:marBottom w:val="0"/>
      <w:divBdr>
        <w:top w:val="none" w:sz="0" w:space="0" w:color="auto"/>
        <w:left w:val="none" w:sz="0" w:space="0" w:color="auto"/>
        <w:bottom w:val="none" w:sz="0" w:space="0" w:color="auto"/>
        <w:right w:val="none" w:sz="0" w:space="0" w:color="auto"/>
      </w:divBdr>
      <w:divsChild>
        <w:div w:id="1837111103">
          <w:marLeft w:val="0"/>
          <w:marRight w:val="0"/>
          <w:marTop w:val="0"/>
          <w:marBottom w:val="0"/>
          <w:divBdr>
            <w:top w:val="none" w:sz="0" w:space="0" w:color="auto"/>
            <w:left w:val="none" w:sz="0" w:space="0" w:color="auto"/>
            <w:bottom w:val="none" w:sz="0" w:space="0" w:color="auto"/>
            <w:right w:val="none" w:sz="0" w:space="0" w:color="auto"/>
          </w:divBdr>
          <w:divsChild>
            <w:div w:id="355279620">
              <w:marLeft w:val="0"/>
              <w:marRight w:val="0"/>
              <w:marTop w:val="0"/>
              <w:marBottom w:val="0"/>
              <w:divBdr>
                <w:top w:val="none" w:sz="0" w:space="0" w:color="auto"/>
                <w:left w:val="none" w:sz="0" w:space="0" w:color="auto"/>
                <w:bottom w:val="none" w:sz="0" w:space="0" w:color="auto"/>
                <w:right w:val="none" w:sz="0" w:space="0" w:color="auto"/>
              </w:divBdr>
              <w:divsChild>
                <w:div w:id="412894277">
                  <w:marLeft w:val="0"/>
                  <w:marRight w:val="0"/>
                  <w:marTop w:val="0"/>
                  <w:marBottom w:val="0"/>
                  <w:divBdr>
                    <w:top w:val="none" w:sz="0" w:space="0" w:color="auto"/>
                    <w:left w:val="none" w:sz="0" w:space="0" w:color="auto"/>
                    <w:bottom w:val="none" w:sz="0" w:space="0" w:color="auto"/>
                    <w:right w:val="none" w:sz="0" w:space="0" w:color="auto"/>
                  </w:divBdr>
                  <w:divsChild>
                    <w:div w:id="132766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682387">
      <w:bodyDiv w:val="1"/>
      <w:marLeft w:val="0"/>
      <w:marRight w:val="0"/>
      <w:marTop w:val="0"/>
      <w:marBottom w:val="0"/>
      <w:divBdr>
        <w:top w:val="none" w:sz="0" w:space="0" w:color="auto"/>
        <w:left w:val="none" w:sz="0" w:space="0" w:color="auto"/>
        <w:bottom w:val="none" w:sz="0" w:space="0" w:color="auto"/>
        <w:right w:val="none" w:sz="0" w:space="0" w:color="auto"/>
      </w:divBdr>
      <w:divsChild>
        <w:div w:id="1475679483">
          <w:marLeft w:val="0"/>
          <w:marRight w:val="0"/>
          <w:marTop w:val="0"/>
          <w:marBottom w:val="0"/>
          <w:divBdr>
            <w:top w:val="none" w:sz="0" w:space="0" w:color="auto"/>
            <w:left w:val="none" w:sz="0" w:space="0" w:color="auto"/>
            <w:bottom w:val="none" w:sz="0" w:space="0" w:color="auto"/>
            <w:right w:val="none" w:sz="0" w:space="0" w:color="auto"/>
          </w:divBdr>
          <w:divsChild>
            <w:div w:id="1268806663">
              <w:marLeft w:val="0"/>
              <w:marRight w:val="0"/>
              <w:marTop w:val="0"/>
              <w:marBottom w:val="0"/>
              <w:divBdr>
                <w:top w:val="none" w:sz="0" w:space="0" w:color="auto"/>
                <w:left w:val="none" w:sz="0" w:space="0" w:color="auto"/>
                <w:bottom w:val="none" w:sz="0" w:space="0" w:color="auto"/>
                <w:right w:val="none" w:sz="0" w:space="0" w:color="auto"/>
              </w:divBdr>
              <w:divsChild>
                <w:div w:id="1814131512">
                  <w:marLeft w:val="0"/>
                  <w:marRight w:val="0"/>
                  <w:marTop w:val="0"/>
                  <w:marBottom w:val="0"/>
                  <w:divBdr>
                    <w:top w:val="none" w:sz="0" w:space="0" w:color="auto"/>
                    <w:left w:val="none" w:sz="0" w:space="0" w:color="auto"/>
                    <w:bottom w:val="none" w:sz="0" w:space="0" w:color="auto"/>
                    <w:right w:val="none" w:sz="0" w:space="0" w:color="auto"/>
                  </w:divBdr>
                  <w:divsChild>
                    <w:div w:id="2883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F3051-2683-9945-A824-B93A38030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1115</Words>
  <Characters>6356</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7457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Rossana</dc:creator>
  <cp:keywords/>
  <dc:description/>
  <cp:lastModifiedBy>Lauren Eutsler</cp:lastModifiedBy>
  <cp:revision>2</cp:revision>
  <cp:lastPrinted>2016-02-04T23:08:00Z</cp:lastPrinted>
  <dcterms:created xsi:type="dcterms:W3CDTF">2017-09-29T18:01:00Z</dcterms:created>
  <dcterms:modified xsi:type="dcterms:W3CDTF">2017-09-29T18:01:00Z</dcterms:modified>
</cp:coreProperties>
</file>