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1750" w14:textId="77777777" w:rsidR="002525A9" w:rsidRPr="002525A9" w:rsidRDefault="002525A9" w:rsidP="002525A9">
      <w:pPr>
        <w:jc w:val="center"/>
        <w:rPr>
          <w:b/>
          <w:sz w:val="28"/>
          <w:szCs w:val="28"/>
        </w:rPr>
      </w:pPr>
      <w:r w:rsidRPr="00194BC8">
        <w:rPr>
          <w:b/>
          <w:sz w:val="28"/>
          <w:szCs w:val="28"/>
        </w:rPr>
        <w:t xml:space="preserve">UNT Lesson Plan </w:t>
      </w: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2525A9" w14:paraId="758E15A4" w14:textId="77777777" w:rsidTr="00B92876">
        <w:trPr>
          <w:trHeight w:val="499"/>
        </w:trPr>
        <w:tc>
          <w:tcPr>
            <w:tcW w:w="3207" w:type="dxa"/>
          </w:tcPr>
          <w:p w14:paraId="16DA30DB" w14:textId="77777777" w:rsidR="002525A9" w:rsidRPr="0084017A" w:rsidRDefault="002525A9" w:rsidP="00B92876">
            <w:pPr>
              <w:rPr>
                <w:b/>
                <w:sz w:val="24"/>
                <w:szCs w:val="24"/>
              </w:rPr>
            </w:pPr>
            <w:r>
              <w:rPr>
                <w:b/>
                <w:sz w:val="24"/>
                <w:szCs w:val="24"/>
              </w:rPr>
              <w:t xml:space="preserve">Pre-service Teacher: </w:t>
            </w:r>
          </w:p>
          <w:p w14:paraId="4B90FE66" w14:textId="77777777" w:rsidR="002525A9" w:rsidRPr="00E74499" w:rsidRDefault="00B92876" w:rsidP="00B92876">
            <w:pPr>
              <w:jc w:val="center"/>
              <w:rPr>
                <w:sz w:val="24"/>
                <w:szCs w:val="24"/>
              </w:rPr>
            </w:pPr>
            <w:r w:rsidRPr="00E74499">
              <w:rPr>
                <w:sz w:val="24"/>
                <w:szCs w:val="24"/>
              </w:rPr>
              <w:t>Lydia Allen</w:t>
            </w:r>
          </w:p>
        </w:tc>
        <w:tc>
          <w:tcPr>
            <w:tcW w:w="2647" w:type="dxa"/>
          </w:tcPr>
          <w:p w14:paraId="147C7BC7" w14:textId="77777777" w:rsidR="002525A9" w:rsidRDefault="002525A9" w:rsidP="00B92876">
            <w:pPr>
              <w:rPr>
                <w:b/>
                <w:sz w:val="24"/>
                <w:szCs w:val="24"/>
              </w:rPr>
            </w:pPr>
            <w:r>
              <w:rPr>
                <w:b/>
                <w:sz w:val="24"/>
                <w:szCs w:val="24"/>
              </w:rPr>
              <w:t>Grade(s):</w:t>
            </w:r>
          </w:p>
          <w:p w14:paraId="06A54A47" w14:textId="77777777" w:rsidR="00B92876" w:rsidRPr="00E74499" w:rsidRDefault="00B92876" w:rsidP="00B92876">
            <w:pPr>
              <w:rPr>
                <w:sz w:val="24"/>
                <w:szCs w:val="24"/>
              </w:rPr>
            </w:pPr>
            <w:r w:rsidRPr="00E74499">
              <w:rPr>
                <w:sz w:val="24"/>
                <w:szCs w:val="24"/>
              </w:rPr>
              <w:t>2nd</w:t>
            </w:r>
          </w:p>
        </w:tc>
        <w:tc>
          <w:tcPr>
            <w:tcW w:w="5131" w:type="dxa"/>
          </w:tcPr>
          <w:p w14:paraId="0E1F3620" w14:textId="77777777" w:rsidR="002525A9" w:rsidRDefault="002525A9" w:rsidP="00B92876">
            <w:pPr>
              <w:rPr>
                <w:b/>
                <w:sz w:val="24"/>
                <w:szCs w:val="24"/>
              </w:rPr>
            </w:pPr>
            <w:r>
              <w:rPr>
                <w:b/>
                <w:sz w:val="24"/>
                <w:szCs w:val="24"/>
              </w:rPr>
              <w:t>School/Mentor Teacher (if applicable):</w:t>
            </w:r>
          </w:p>
          <w:p w14:paraId="5E6C232B" w14:textId="77777777" w:rsidR="000A61D9" w:rsidRDefault="000A61D9" w:rsidP="00B92876">
            <w:pPr>
              <w:rPr>
                <w:b/>
                <w:sz w:val="24"/>
                <w:szCs w:val="24"/>
              </w:rPr>
            </w:pPr>
            <w:r>
              <w:rPr>
                <w:sz w:val="24"/>
                <w:szCs w:val="24"/>
              </w:rPr>
              <w:t>Dr. Eutsler</w:t>
            </w:r>
          </w:p>
        </w:tc>
      </w:tr>
      <w:tr w:rsidR="002525A9" w14:paraId="5365FD47" w14:textId="77777777" w:rsidTr="00B92876">
        <w:trPr>
          <w:trHeight w:val="203"/>
        </w:trPr>
        <w:tc>
          <w:tcPr>
            <w:tcW w:w="3207" w:type="dxa"/>
            <w:shd w:val="clear" w:color="auto" w:fill="E7E6E6" w:themeFill="background2"/>
          </w:tcPr>
          <w:p w14:paraId="66E1196E" w14:textId="77777777" w:rsidR="002525A9" w:rsidRPr="00194BC8" w:rsidRDefault="002525A9" w:rsidP="00B92876">
            <w:pPr>
              <w:rPr>
                <w:b/>
                <w:sz w:val="20"/>
                <w:szCs w:val="20"/>
              </w:rPr>
            </w:pPr>
          </w:p>
        </w:tc>
        <w:tc>
          <w:tcPr>
            <w:tcW w:w="2647" w:type="dxa"/>
            <w:shd w:val="clear" w:color="auto" w:fill="E7E6E6" w:themeFill="background2"/>
          </w:tcPr>
          <w:p w14:paraId="64997DAE" w14:textId="77777777" w:rsidR="002525A9" w:rsidRDefault="002525A9" w:rsidP="00B92876">
            <w:pPr>
              <w:rPr>
                <w:b/>
                <w:sz w:val="24"/>
                <w:szCs w:val="24"/>
              </w:rPr>
            </w:pPr>
          </w:p>
        </w:tc>
        <w:tc>
          <w:tcPr>
            <w:tcW w:w="5131" w:type="dxa"/>
            <w:shd w:val="clear" w:color="auto" w:fill="E7E6E6" w:themeFill="background2"/>
          </w:tcPr>
          <w:p w14:paraId="6F776B8D" w14:textId="77777777" w:rsidR="002525A9" w:rsidRDefault="002525A9" w:rsidP="00B92876">
            <w:pPr>
              <w:rPr>
                <w:b/>
                <w:sz w:val="24"/>
                <w:szCs w:val="24"/>
              </w:rPr>
            </w:pPr>
          </w:p>
        </w:tc>
      </w:tr>
      <w:tr w:rsidR="002525A9" w14:paraId="0677C716" w14:textId="77777777" w:rsidTr="00B92876">
        <w:trPr>
          <w:trHeight w:val="240"/>
        </w:trPr>
        <w:tc>
          <w:tcPr>
            <w:tcW w:w="3207" w:type="dxa"/>
          </w:tcPr>
          <w:p w14:paraId="0AB26CC8" w14:textId="77777777" w:rsidR="002525A9" w:rsidRDefault="002525A9" w:rsidP="00B92876">
            <w:pPr>
              <w:rPr>
                <w:b/>
                <w:sz w:val="24"/>
                <w:szCs w:val="24"/>
              </w:rPr>
            </w:pPr>
            <w:r>
              <w:rPr>
                <w:b/>
                <w:sz w:val="24"/>
                <w:szCs w:val="24"/>
              </w:rPr>
              <w:t>Subject area(s):</w:t>
            </w:r>
          </w:p>
          <w:p w14:paraId="7A03DBEA" w14:textId="77777777" w:rsidR="002525A9" w:rsidRPr="00E74499" w:rsidRDefault="00C637BB" w:rsidP="00B92876">
            <w:pPr>
              <w:rPr>
                <w:sz w:val="24"/>
                <w:szCs w:val="24"/>
              </w:rPr>
            </w:pPr>
            <w:r w:rsidRPr="00E74499">
              <w:rPr>
                <w:sz w:val="24"/>
                <w:szCs w:val="24"/>
              </w:rPr>
              <w:t>Reading and Writing</w:t>
            </w:r>
          </w:p>
        </w:tc>
        <w:tc>
          <w:tcPr>
            <w:tcW w:w="2647" w:type="dxa"/>
          </w:tcPr>
          <w:p w14:paraId="0118A71C" w14:textId="77777777" w:rsidR="002525A9" w:rsidRDefault="002525A9" w:rsidP="00B92876">
            <w:pPr>
              <w:rPr>
                <w:b/>
                <w:sz w:val="24"/>
                <w:szCs w:val="24"/>
              </w:rPr>
            </w:pPr>
            <w:r>
              <w:rPr>
                <w:b/>
                <w:sz w:val="24"/>
                <w:szCs w:val="24"/>
              </w:rPr>
              <w:t xml:space="preserve">Unit Topic/Theme: </w:t>
            </w:r>
          </w:p>
          <w:p w14:paraId="29CF7D78" w14:textId="77777777" w:rsidR="00DA17D4" w:rsidRPr="00E74499" w:rsidRDefault="00ED437F" w:rsidP="00B92876">
            <w:pPr>
              <w:rPr>
                <w:sz w:val="24"/>
                <w:szCs w:val="24"/>
              </w:rPr>
            </w:pPr>
            <w:r w:rsidRPr="00E74499">
              <w:rPr>
                <w:sz w:val="24"/>
                <w:szCs w:val="24"/>
              </w:rPr>
              <w:t>Persuasive</w:t>
            </w:r>
            <w:r w:rsidR="00D14786" w:rsidRPr="00E74499">
              <w:rPr>
                <w:sz w:val="24"/>
                <w:szCs w:val="24"/>
              </w:rPr>
              <w:t xml:space="preserve"> </w:t>
            </w:r>
            <w:r w:rsidRPr="00E74499">
              <w:rPr>
                <w:sz w:val="24"/>
                <w:szCs w:val="24"/>
              </w:rPr>
              <w:t>text and sensory language</w:t>
            </w:r>
          </w:p>
        </w:tc>
        <w:tc>
          <w:tcPr>
            <w:tcW w:w="5131" w:type="dxa"/>
          </w:tcPr>
          <w:p w14:paraId="180D2316" w14:textId="77777777" w:rsidR="002525A9" w:rsidRDefault="002525A9" w:rsidP="00B92876">
            <w:pPr>
              <w:rPr>
                <w:b/>
                <w:sz w:val="24"/>
                <w:szCs w:val="24"/>
              </w:rPr>
            </w:pPr>
            <w:r>
              <w:rPr>
                <w:b/>
                <w:sz w:val="24"/>
                <w:szCs w:val="24"/>
              </w:rPr>
              <w:t xml:space="preserve">Lesson Title: </w:t>
            </w:r>
          </w:p>
          <w:p w14:paraId="4B07D4B3" w14:textId="77777777" w:rsidR="00C637BB" w:rsidRPr="00E74499" w:rsidRDefault="00E74499" w:rsidP="00B92876">
            <w:pPr>
              <w:rPr>
                <w:sz w:val="24"/>
                <w:szCs w:val="24"/>
              </w:rPr>
            </w:pPr>
            <w:r w:rsidRPr="00E74499">
              <w:rPr>
                <w:sz w:val="24"/>
                <w:szCs w:val="24"/>
              </w:rPr>
              <w:t>Persuasive text and sensory language</w:t>
            </w:r>
            <w:r>
              <w:rPr>
                <w:sz w:val="24"/>
                <w:szCs w:val="24"/>
              </w:rPr>
              <w:t xml:space="preserve"> in </w:t>
            </w:r>
            <w:r>
              <w:rPr>
                <w:sz w:val="24"/>
                <w:szCs w:val="24"/>
              </w:rPr>
              <w:t>T</w:t>
            </w:r>
            <w:r>
              <w:rPr>
                <w:sz w:val="24"/>
                <w:szCs w:val="24"/>
              </w:rPr>
              <w:t>ales for Very Picky E</w:t>
            </w:r>
            <w:r w:rsidRPr="003A316D">
              <w:rPr>
                <w:sz w:val="24"/>
                <w:szCs w:val="24"/>
              </w:rPr>
              <w:t>aters</w:t>
            </w:r>
            <w:r>
              <w:rPr>
                <w:sz w:val="24"/>
                <w:szCs w:val="24"/>
              </w:rPr>
              <w:t xml:space="preserve"> (food frenzy)</w:t>
            </w:r>
          </w:p>
        </w:tc>
      </w:tr>
      <w:tr w:rsidR="002525A9" w14:paraId="236E2D02" w14:textId="77777777" w:rsidTr="00B92876">
        <w:trPr>
          <w:trHeight w:val="240"/>
        </w:trPr>
        <w:tc>
          <w:tcPr>
            <w:tcW w:w="3207" w:type="dxa"/>
          </w:tcPr>
          <w:p w14:paraId="3C1D4FF0" w14:textId="77777777" w:rsidR="002525A9" w:rsidRPr="00BA6256" w:rsidRDefault="002525A9" w:rsidP="00B92876">
            <w:pPr>
              <w:rPr>
                <w:b/>
                <w:color w:val="000000" w:themeColor="text1"/>
                <w:sz w:val="24"/>
                <w:szCs w:val="24"/>
              </w:rPr>
            </w:pPr>
            <w:r w:rsidRPr="00BA6256">
              <w:rPr>
                <w:b/>
                <w:color w:val="000000" w:themeColor="text1"/>
                <w:sz w:val="24"/>
                <w:szCs w:val="24"/>
              </w:rPr>
              <w:t>Relevant TEKS:</w:t>
            </w:r>
          </w:p>
          <w:p w14:paraId="4B9085D3" w14:textId="77777777" w:rsidR="00D629F6" w:rsidRPr="00BA6256" w:rsidRDefault="007E4AD9" w:rsidP="00D629F6">
            <w:pPr>
              <w:rPr>
                <w:color w:val="000000" w:themeColor="text1"/>
                <w:sz w:val="24"/>
                <w:szCs w:val="24"/>
              </w:rPr>
            </w:pPr>
            <w:r w:rsidRPr="00BA6256">
              <w:rPr>
                <w:color w:val="000000" w:themeColor="text1"/>
                <w:sz w:val="24"/>
                <w:szCs w:val="24"/>
              </w:rPr>
              <w:t>110.13</w:t>
            </w:r>
            <w:r w:rsidR="00D629F6" w:rsidRPr="00BA6256">
              <w:rPr>
                <w:color w:val="000000" w:themeColor="text1"/>
                <w:sz w:val="24"/>
                <w:szCs w:val="24"/>
              </w:rPr>
              <w:t>. B.</w:t>
            </w:r>
          </w:p>
          <w:p w14:paraId="026ACF1D" w14:textId="77777777" w:rsidR="00D629F6" w:rsidRPr="00BA6256" w:rsidRDefault="00D629F6" w:rsidP="00D629F6">
            <w:pPr>
              <w:widowControl w:val="0"/>
              <w:tabs>
                <w:tab w:val="left" w:pos="220"/>
                <w:tab w:val="left" w:pos="720"/>
              </w:tabs>
              <w:autoSpaceDE w:val="0"/>
              <w:autoSpaceDN w:val="0"/>
              <w:adjustRightInd w:val="0"/>
              <w:spacing w:after="240" w:line="340" w:lineRule="atLeast"/>
              <w:rPr>
                <w:color w:val="000000" w:themeColor="text1"/>
                <w:sz w:val="24"/>
                <w:szCs w:val="24"/>
              </w:rPr>
            </w:pPr>
            <w:r w:rsidRPr="00BA6256">
              <w:rPr>
                <w:color w:val="000000" w:themeColor="text1"/>
                <w:sz w:val="24"/>
                <w:szCs w:val="24"/>
              </w:rPr>
              <w:t>(</w:t>
            </w:r>
            <w:proofErr w:type="gramStart"/>
            <w:r w:rsidRPr="00BA6256">
              <w:rPr>
                <w:color w:val="000000" w:themeColor="text1"/>
                <w:sz w:val="24"/>
                <w:szCs w:val="24"/>
              </w:rPr>
              <w:t>11)Reading</w:t>
            </w:r>
            <w:proofErr w:type="gramEnd"/>
            <w:r w:rsidRPr="00BA6256">
              <w:rPr>
                <w:color w:val="000000" w:themeColor="text1"/>
                <w:sz w:val="24"/>
                <w:szCs w:val="24"/>
              </w:rPr>
              <w:t xml:space="preserve">/Comprehension of Literary Text/Sensory Language. Students understand, make inferences and draw conclusions about how an author's sensory language creates imagery in literary text and provide evidence from text to support their understanding. Students are expected to recognize that some words and phrases have literal and non-literal meanings (e.g., take steps). </w:t>
            </w:r>
            <w:r w:rsidRPr="00BA6256">
              <w:rPr>
                <w:rFonts w:ascii="MS Mincho" w:eastAsia="MS Mincho" w:hAnsi="MS Mincho" w:cs="MS Mincho"/>
                <w:color w:val="000000" w:themeColor="text1"/>
                <w:sz w:val="24"/>
                <w:szCs w:val="24"/>
              </w:rPr>
              <w:t> </w:t>
            </w:r>
          </w:p>
          <w:p w14:paraId="56984EBF" w14:textId="77777777" w:rsidR="00D629F6" w:rsidRPr="00E74499" w:rsidRDefault="00D629F6" w:rsidP="00D629F6">
            <w:pPr>
              <w:widowControl w:val="0"/>
              <w:tabs>
                <w:tab w:val="left" w:pos="220"/>
                <w:tab w:val="left" w:pos="720"/>
              </w:tabs>
              <w:autoSpaceDE w:val="0"/>
              <w:autoSpaceDN w:val="0"/>
              <w:adjustRightInd w:val="0"/>
              <w:spacing w:after="240" w:line="340" w:lineRule="atLeast"/>
              <w:rPr>
                <w:color w:val="000000" w:themeColor="text1"/>
                <w:sz w:val="24"/>
                <w:szCs w:val="24"/>
              </w:rPr>
            </w:pPr>
            <w:r w:rsidRPr="00BA6256">
              <w:rPr>
                <w:color w:val="000000" w:themeColor="text1"/>
                <w:sz w:val="24"/>
                <w:szCs w:val="24"/>
              </w:rPr>
              <w:t xml:space="preserve">(20) Writing/Persuasive Texts. Students write persuasive texts to influence the attitudes or actions of a specific audience on specific issues. Students are expected to write persuasive statements about issues that are important to the student for the appropriate audience in the school, home, or local community. </w:t>
            </w:r>
            <w:r w:rsidRPr="00BA6256">
              <w:rPr>
                <w:rFonts w:ascii="MS Mincho" w:eastAsia="MS Mincho" w:hAnsi="MS Mincho" w:cs="MS Mincho"/>
                <w:color w:val="000000" w:themeColor="text1"/>
                <w:sz w:val="24"/>
                <w:szCs w:val="24"/>
              </w:rPr>
              <w:t> </w:t>
            </w:r>
          </w:p>
        </w:tc>
        <w:tc>
          <w:tcPr>
            <w:tcW w:w="2647" w:type="dxa"/>
          </w:tcPr>
          <w:p w14:paraId="2C11CC9B" w14:textId="77777777" w:rsidR="002525A9" w:rsidRPr="00E74499" w:rsidRDefault="002525A9" w:rsidP="00E32A9B">
            <w:pPr>
              <w:rPr>
                <w:b/>
                <w:color w:val="000000" w:themeColor="text1"/>
                <w:sz w:val="24"/>
                <w:szCs w:val="24"/>
              </w:rPr>
            </w:pPr>
            <w:r w:rsidRPr="00E74499">
              <w:rPr>
                <w:b/>
                <w:color w:val="000000" w:themeColor="text1"/>
                <w:sz w:val="24"/>
                <w:szCs w:val="24"/>
              </w:rPr>
              <w:t>Relevant ELPS:</w:t>
            </w:r>
            <w:r w:rsidR="00831189" w:rsidRPr="00E74499">
              <w:rPr>
                <w:b/>
                <w:color w:val="000000" w:themeColor="text1"/>
                <w:sz w:val="24"/>
                <w:szCs w:val="24"/>
              </w:rPr>
              <w:t xml:space="preserve"> </w:t>
            </w:r>
          </w:p>
          <w:p w14:paraId="41E33146" w14:textId="77777777" w:rsidR="00E32A9B" w:rsidRPr="00E74499" w:rsidRDefault="00E32A9B" w:rsidP="00E32A9B">
            <w:pPr>
              <w:rPr>
                <w:color w:val="000000" w:themeColor="text1"/>
                <w:sz w:val="24"/>
                <w:szCs w:val="24"/>
              </w:rPr>
            </w:pPr>
            <w:r w:rsidRPr="00E74499">
              <w:rPr>
                <w:rFonts w:eastAsia="Times New Roman"/>
                <w:b/>
                <w:bCs/>
                <w:color w:val="000000" w:themeColor="text1"/>
                <w:sz w:val="24"/>
                <w:szCs w:val="24"/>
                <w:shd w:val="clear" w:color="auto" w:fill="FFFFFF"/>
              </w:rPr>
              <w:t>§74.</w:t>
            </w:r>
            <w:proofErr w:type="gramStart"/>
            <w:r w:rsidRPr="00E74499">
              <w:rPr>
                <w:rFonts w:eastAsia="Times New Roman"/>
                <w:b/>
                <w:bCs/>
                <w:color w:val="000000" w:themeColor="text1"/>
                <w:sz w:val="24"/>
                <w:szCs w:val="24"/>
                <w:shd w:val="clear" w:color="auto" w:fill="FFFFFF"/>
              </w:rPr>
              <w:t>4.C.5.B</w:t>
            </w:r>
            <w:proofErr w:type="gramEnd"/>
          </w:p>
          <w:p w14:paraId="43E61189" w14:textId="77777777" w:rsidR="00E32A9B" w:rsidRPr="00E74499" w:rsidRDefault="00E32A9B" w:rsidP="00B6191B">
            <w:pPr>
              <w:shd w:val="clear" w:color="auto" w:fill="FFFFFF"/>
              <w:spacing w:before="100" w:beforeAutospacing="1" w:after="100" w:afterAutospacing="1"/>
              <w:contextualSpacing/>
              <w:rPr>
                <w:color w:val="000000" w:themeColor="text1"/>
                <w:sz w:val="24"/>
                <w:szCs w:val="24"/>
              </w:rPr>
            </w:pPr>
            <w:r w:rsidRPr="00E74499">
              <w:rPr>
                <w:color w:val="000000" w:themeColor="text1"/>
                <w:sz w:val="24"/>
                <w:szCs w:val="24"/>
              </w:rPr>
              <w:t>write using newly acquired basic vocabulary and content-based grade-level vocabulary;</w:t>
            </w:r>
          </w:p>
          <w:p w14:paraId="6C3B9D11" w14:textId="77777777" w:rsidR="00B6191B" w:rsidRPr="00E74499" w:rsidRDefault="00B6191B" w:rsidP="00B6191B">
            <w:pPr>
              <w:shd w:val="clear" w:color="auto" w:fill="FFFFFF"/>
              <w:spacing w:before="100" w:beforeAutospacing="1" w:after="100" w:afterAutospacing="1"/>
              <w:contextualSpacing/>
              <w:rPr>
                <w:color w:val="000000" w:themeColor="text1"/>
                <w:sz w:val="24"/>
                <w:szCs w:val="24"/>
              </w:rPr>
            </w:pPr>
            <w:r w:rsidRPr="00E74499">
              <w:rPr>
                <w:rFonts w:eastAsia="Times New Roman"/>
                <w:b/>
                <w:bCs/>
                <w:color w:val="000000" w:themeColor="text1"/>
                <w:sz w:val="24"/>
                <w:szCs w:val="24"/>
                <w:shd w:val="clear" w:color="auto" w:fill="FFFFFF"/>
              </w:rPr>
              <w:t>§74.</w:t>
            </w:r>
            <w:proofErr w:type="gramStart"/>
            <w:r w:rsidRPr="00E74499">
              <w:rPr>
                <w:rFonts w:eastAsia="Times New Roman"/>
                <w:b/>
                <w:bCs/>
                <w:color w:val="000000" w:themeColor="text1"/>
                <w:sz w:val="24"/>
                <w:szCs w:val="24"/>
                <w:shd w:val="clear" w:color="auto" w:fill="FFFFFF"/>
              </w:rPr>
              <w:t>4.C.3.B</w:t>
            </w:r>
            <w:proofErr w:type="gramEnd"/>
          </w:p>
          <w:p w14:paraId="46058F62" w14:textId="77777777" w:rsidR="00E32A9B" w:rsidRPr="00E74499" w:rsidRDefault="00E32A9B" w:rsidP="00B6191B">
            <w:pPr>
              <w:contextualSpacing/>
              <w:rPr>
                <w:rFonts w:eastAsia="Times New Roman"/>
                <w:color w:val="000000" w:themeColor="text1"/>
                <w:sz w:val="24"/>
                <w:szCs w:val="24"/>
              </w:rPr>
            </w:pPr>
            <w:r w:rsidRPr="00E74499">
              <w:rPr>
                <w:rFonts w:eastAsia="Times New Roman"/>
                <w:color w:val="000000" w:themeColor="text1"/>
                <w:sz w:val="24"/>
                <w:szCs w:val="24"/>
                <w:shd w:val="clear" w:color="auto" w:fill="FFFFFF"/>
              </w:rPr>
              <w:t>expand and internalize initial English vocabulary by learning and using high-frequency English words necessary for identifying and describing people, places, and objects, by retelling simple stories and basic information represented or supported by pictures, and by learning and using routine language needed for classroom communication;</w:t>
            </w:r>
          </w:p>
          <w:p w14:paraId="5E5A8654" w14:textId="77777777" w:rsidR="00E32A9B" w:rsidRPr="00E74499" w:rsidRDefault="00E32A9B" w:rsidP="00E32A9B">
            <w:pPr>
              <w:rPr>
                <w:b/>
                <w:color w:val="000000" w:themeColor="text1"/>
                <w:sz w:val="24"/>
                <w:szCs w:val="24"/>
              </w:rPr>
            </w:pPr>
          </w:p>
        </w:tc>
        <w:tc>
          <w:tcPr>
            <w:tcW w:w="5131" w:type="dxa"/>
          </w:tcPr>
          <w:p w14:paraId="51E03BA7" w14:textId="77777777" w:rsidR="002525A9" w:rsidRPr="00E74499" w:rsidRDefault="002525A9" w:rsidP="00B92876">
            <w:pPr>
              <w:rPr>
                <w:b/>
                <w:sz w:val="24"/>
                <w:szCs w:val="24"/>
              </w:rPr>
            </w:pPr>
            <w:r w:rsidRPr="00E74499">
              <w:rPr>
                <w:b/>
                <w:sz w:val="24"/>
                <w:szCs w:val="24"/>
              </w:rPr>
              <w:t>Relevant TX CCRS:</w:t>
            </w:r>
          </w:p>
          <w:p w14:paraId="225D482B" w14:textId="77777777" w:rsidR="000A61D9" w:rsidRPr="00E74499" w:rsidRDefault="000A61D9" w:rsidP="000A61D9">
            <w:pPr>
              <w:pStyle w:val="NormalWeb"/>
              <w:rPr>
                <w:rFonts w:ascii="Calibri" w:hAnsi="Calibri"/>
                <w:sz w:val="24"/>
                <w:szCs w:val="24"/>
              </w:rPr>
            </w:pPr>
            <w:r w:rsidRPr="00E74499">
              <w:rPr>
                <w:rFonts w:ascii="Calibri" w:hAnsi="Calibri"/>
                <w:sz w:val="24"/>
                <w:szCs w:val="24"/>
              </w:rPr>
              <w:t>Writing A4</w:t>
            </w:r>
          </w:p>
          <w:p w14:paraId="6FA64C92" w14:textId="77777777" w:rsidR="000A61D9" w:rsidRPr="00E74499" w:rsidRDefault="000A61D9" w:rsidP="000A61D9">
            <w:pPr>
              <w:pStyle w:val="NormalWeb"/>
              <w:rPr>
                <w:rFonts w:ascii="Calibri" w:hAnsi="Calibri"/>
                <w:sz w:val="24"/>
                <w:szCs w:val="24"/>
              </w:rPr>
            </w:pPr>
            <w:r w:rsidRPr="00E74499">
              <w:rPr>
                <w:rFonts w:ascii="Calibri" w:hAnsi="Calibri"/>
                <w:sz w:val="24"/>
                <w:szCs w:val="24"/>
              </w:rPr>
              <w:t xml:space="preserve">Recognize the importance of revision as the key ideas and organize them more logically effectively, and draw the reader to the author’s purpose. </w:t>
            </w:r>
          </w:p>
          <w:p w14:paraId="59D46AA8" w14:textId="77777777" w:rsidR="000A61D9" w:rsidRPr="00E74499" w:rsidRDefault="000A61D9" w:rsidP="000A61D9">
            <w:pPr>
              <w:pStyle w:val="NormalWeb"/>
              <w:rPr>
                <w:rFonts w:ascii="Calibri" w:hAnsi="Calibri"/>
                <w:sz w:val="24"/>
                <w:szCs w:val="24"/>
              </w:rPr>
            </w:pPr>
            <w:r w:rsidRPr="00E74499">
              <w:rPr>
                <w:rFonts w:ascii="Calibri" w:hAnsi="Calibri"/>
                <w:sz w:val="24"/>
                <w:szCs w:val="24"/>
              </w:rPr>
              <w:t>Reading A6</w:t>
            </w:r>
          </w:p>
          <w:p w14:paraId="450CA558" w14:textId="77777777" w:rsidR="000A61D9" w:rsidRPr="00E74499" w:rsidRDefault="000A61D9" w:rsidP="000A61D9">
            <w:pPr>
              <w:pStyle w:val="NormalWeb"/>
              <w:rPr>
                <w:rFonts w:ascii="Calibri" w:hAnsi="Calibri"/>
                <w:sz w:val="24"/>
                <w:szCs w:val="24"/>
              </w:rPr>
            </w:pPr>
            <w:r w:rsidRPr="00E74499">
              <w:rPr>
                <w:rFonts w:ascii="Calibri" w:hAnsi="Calibri"/>
                <w:sz w:val="24"/>
                <w:szCs w:val="24"/>
              </w:rPr>
              <w:t xml:space="preserve">Analyze imagery in literary texts. </w:t>
            </w:r>
          </w:p>
          <w:p w14:paraId="112FF38B" w14:textId="77777777" w:rsidR="000A61D9" w:rsidRPr="00E74499" w:rsidRDefault="000A61D9" w:rsidP="000A61D9">
            <w:pPr>
              <w:pStyle w:val="NormalWeb"/>
              <w:rPr>
                <w:rFonts w:ascii="Calibri" w:hAnsi="Calibri"/>
                <w:sz w:val="24"/>
                <w:szCs w:val="24"/>
              </w:rPr>
            </w:pPr>
          </w:p>
          <w:p w14:paraId="779ED56A" w14:textId="77777777" w:rsidR="00AB1C07" w:rsidRPr="00E74499" w:rsidRDefault="00AB1C07" w:rsidP="00B92876">
            <w:pPr>
              <w:rPr>
                <w:sz w:val="24"/>
                <w:szCs w:val="24"/>
              </w:rPr>
            </w:pPr>
          </w:p>
        </w:tc>
      </w:tr>
      <w:tr w:rsidR="002525A9" w14:paraId="7825A719" w14:textId="77777777" w:rsidTr="00B92876">
        <w:trPr>
          <w:trHeight w:val="240"/>
        </w:trPr>
        <w:tc>
          <w:tcPr>
            <w:tcW w:w="10985" w:type="dxa"/>
            <w:gridSpan w:val="3"/>
            <w:shd w:val="clear" w:color="auto" w:fill="FFFFFF" w:themeFill="background1"/>
          </w:tcPr>
          <w:p w14:paraId="54C175F9" w14:textId="77777777" w:rsidR="002525A9" w:rsidRDefault="002525A9" w:rsidP="00B92876">
            <w:pPr>
              <w:rPr>
                <w:b/>
                <w:sz w:val="24"/>
                <w:szCs w:val="24"/>
              </w:rPr>
            </w:pPr>
            <w:r>
              <w:rPr>
                <w:b/>
                <w:sz w:val="24"/>
                <w:szCs w:val="24"/>
              </w:rPr>
              <w:lastRenderedPageBreak/>
              <w:t>Lesson Objective(s)/Performance Outcomes</w:t>
            </w:r>
          </w:p>
          <w:p w14:paraId="1CD7BFE7" w14:textId="77777777" w:rsidR="000A61D9" w:rsidRDefault="000A61D9" w:rsidP="009B7155">
            <w:pPr>
              <w:rPr>
                <w:sz w:val="24"/>
                <w:szCs w:val="24"/>
              </w:rPr>
            </w:pPr>
          </w:p>
          <w:p w14:paraId="1BE9D0B8" w14:textId="77777777" w:rsidR="00F32F4B" w:rsidRDefault="00F32F4B" w:rsidP="009B7155">
            <w:pPr>
              <w:rPr>
                <w:sz w:val="24"/>
                <w:szCs w:val="24"/>
              </w:rPr>
            </w:pPr>
            <w:r>
              <w:rPr>
                <w:sz w:val="24"/>
                <w:szCs w:val="24"/>
              </w:rPr>
              <w:t>Objectives:</w:t>
            </w:r>
          </w:p>
          <w:p w14:paraId="73F8E77A" w14:textId="77777777" w:rsidR="00F32F4B" w:rsidRDefault="00F32F4B" w:rsidP="00F32F4B">
            <w:pPr>
              <w:widowControl w:val="0"/>
              <w:tabs>
                <w:tab w:val="left" w:pos="220"/>
                <w:tab w:val="left" w:pos="720"/>
              </w:tabs>
              <w:autoSpaceDE w:val="0"/>
              <w:autoSpaceDN w:val="0"/>
              <w:adjustRightInd w:val="0"/>
              <w:spacing w:after="240" w:line="340" w:lineRule="atLeast"/>
              <w:rPr>
                <w:rFonts w:ascii="Times" w:hAnsi="Times" w:cs="Times"/>
                <w:color w:val="000000"/>
              </w:rPr>
            </w:pPr>
            <w:r>
              <w:rPr>
                <w:rFonts w:ascii="Times" w:hAnsi="Times" w:cs="Times"/>
                <w:color w:val="000000"/>
              </w:rPr>
              <w:t>In his book Tales of Picky Eaters how does Josh Schneider use sensory language to describe how James feels about certain foods?</w:t>
            </w:r>
          </w:p>
          <w:p w14:paraId="2ED51BD9" w14:textId="77777777" w:rsidR="00F32F4B" w:rsidRDefault="00F32F4B" w:rsidP="00F32F4B">
            <w:pPr>
              <w:widowControl w:val="0"/>
              <w:tabs>
                <w:tab w:val="left" w:pos="220"/>
                <w:tab w:val="left" w:pos="720"/>
              </w:tabs>
              <w:autoSpaceDE w:val="0"/>
              <w:autoSpaceDN w:val="0"/>
              <w:adjustRightInd w:val="0"/>
              <w:spacing w:after="240" w:line="340" w:lineRule="atLeast"/>
              <w:rPr>
                <w:rFonts w:ascii="Times" w:hAnsi="Times" w:cs="Times"/>
                <w:color w:val="000000"/>
              </w:rPr>
            </w:pPr>
            <w:r>
              <w:rPr>
                <w:rFonts w:ascii="Times" w:hAnsi="Times" w:cs="Times"/>
                <w:color w:val="000000"/>
              </w:rPr>
              <w:t>Using sensory language how would you describe what your favorite food looks and taste like to your classmates?</w:t>
            </w:r>
          </w:p>
          <w:p w14:paraId="409A164B" w14:textId="77777777" w:rsidR="00F32F4B" w:rsidRDefault="00F32F4B" w:rsidP="00F32F4B">
            <w:pPr>
              <w:rPr>
                <w:rFonts w:ascii="Times" w:hAnsi="Times" w:cs="Times"/>
                <w:color w:val="000000"/>
              </w:rPr>
            </w:pPr>
            <w:r>
              <w:rPr>
                <w:rFonts w:ascii="Times" w:hAnsi="Times" w:cs="Times"/>
                <w:color w:val="000000"/>
              </w:rPr>
              <w:t>How can persuasive text change your opinion on a particular topic?</w:t>
            </w:r>
          </w:p>
          <w:p w14:paraId="72561981" w14:textId="77777777" w:rsidR="00AD48AF" w:rsidRDefault="00AD48AF" w:rsidP="00AD48AF">
            <w:pPr>
              <w:pStyle w:val="NormalWeb"/>
              <w:rPr>
                <w:rFonts w:ascii="Garamond" w:hAnsi="Garamond"/>
                <w:sz w:val="24"/>
                <w:szCs w:val="24"/>
              </w:rPr>
            </w:pPr>
            <w:r>
              <w:rPr>
                <w:rFonts w:ascii="Garamond" w:hAnsi="Garamond"/>
                <w:sz w:val="24"/>
                <w:szCs w:val="24"/>
              </w:rPr>
              <w:t>How can revising your work help the reader fully understand your writing?</w:t>
            </w:r>
          </w:p>
          <w:p w14:paraId="6C1D5708" w14:textId="77777777" w:rsidR="00F32F4B" w:rsidRDefault="00F32F4B" w:rsidP="00F32F4B">
            <w:pPr>
              <w:rPr>
                <w:sz w:val="24"/>
                <w:szCs w:val="24"/>
              </w:rPr>
            </w:pPr>
          </w:p>
          <w:p w14:paraId="3CA0C0C6" w14:textId="77777777" w:rsidR="00F32F4B" w:rsidRDefault="00F32F4B" w:rsidP="009B7155">
            <w:pPr>
              <w:rPr>
                <w:sz w:val="24"/>
                <w:szCs w:val="24"/>
              </w:rPr>
            </w:pPr>
            <w:r>
              <w:rPr>
                <w:sz w:val="24"/>
                <w:szCs w:val="24"/>
              </w:rPr>
              <w:t>Performance Outcomes:</w:t>
            </w:r>
          </w:p>
          <w:p w14:paraId="7E1030EF" w14:textId="77777777" w:rsidR="00856EDF" w:rsidRPr="00D629F6" w:rsidRDefault="00856EDF" w:rsidP="00856EDF">
            <w:pPr>
              <w:widowControl w:val="0"/>
              <w:tabs>
                <w:tab w:val="left" w:pos="220"/>
                <w:tab w:val="left" w:pos="720"/>
              </w:tabs>
              <w:autoSpaceDE w:val="0"/>
              <w:autoSpaceDN w:val="0"/>
              <w:adjustRightInd w:val="0"/>
              <w:spacing w:after="240" w:line="340" w:lineRule="atLeast"/>
              <w:rPr>
                <w:rFonts w:ascii="Times New Roman" w:hAnsi="Times New Roman"/>
                <w:color w:val="000000"/>
                <w:sz w:val="29"/>
                <w:szCs w:val="29"/>
              </w:rPr>
            </w:pPr>
            <w:r>
              <w:rPr>
                <w:rFonts w:ascii="Times" w:hAnsi="Times" w:cs="Times"/>
                <w:color w:val="000000"/>
              </w:rPr>
              <w:t xml:space="preserve">Students understand how authors use sensory language to create images </w:t>
            </w:r>
          </w:p>
          <w:p w14:paraId="4E324C31" w14:textId="77777777" w:rsidR="00856EDF" w:rsidRDefault="00856EDF" w:rsidP="00856EDF">
            <w:pPr>
              <w:widowControl w:val="0"/>
              <w:tabs>
                <w:tab w:val="left" w:pos="220"/>
                <w:tab w:val="left" w:pos="720"/>
              </w:tabs>
              <w:autoSpaceDE w:val="0"/>
              <w:autoSpaceDN w:val="0"/>
              <w:adjustRightInd w:val="0"/>
              <w:spacing w:after="240" w:line="340" w:lineRule="atLeast"/>
              <w:rPr>
                <w:rFonts w:ascii="Times" w:hAnsi="Times" w:cs="Times"/>
                <w:color w:val="000000"/>
              </w:rPr>
            </w:pPr>
            <w:r>
              <w:rPr>
                <w:rFonts w:ascii="Times" w:hAnsi="Times" w:cs="Times"/>
                <w:color w:val="000000"/>
              </w:rPr>
              <w:t>Students understand that persuasive texts influence the opinions of their audience</w:t>
            </w:r>
          </w:p>
          <w:p w14:paraId="7AA1C7F1" w14:textId="77777777" w:rsidR="000A61D9" w:rsidRPr="00E74499" w:rsidRDefault="00AD48AF" w:rsidP="00E74499">
            <w:pPr>
              <w:widowControl w:val="0"/>
              <w:tabs>
                <w:tab w:val="left" w:pos="220"/>
                <w:tab w:val="left" w:pos="720"/>
              </w:tabs>
              <w:autoSpaceDE w:val="0"/>
              <w:autoSpaceDN w:val="0"/>
              <w:adjustRightInd w:val="0"/>
              <w:spacing w:after="240" w:line="340" w:lineRule="atLeast"/>
              <w:rPr>
                <w:rFonts w:ascii="Times" w:hAnsi="Times" w:cs="Times"/>
                <w:color w:val="000000"/>
              </w:rPr>
            </w:pPr>
            <w:r>
              <w:rPr>
                <w:rFonts w:ascii="Times" w:hAnsi="Times" w:cs="Times"/>
                <w:color w:val="000000"/>
              </w:rPr>
              <w:t xml:space="preserve">Students will be able to organize/revise their work to effectively draw the reader to their purpose </w:t>
            </w:r>
          </w:p>
          <w:p w14:paraId="2B806815" w14:textId="77777777" w:rsidR="000A61D9" w:rsidRPr="009B7155" w:rsidRDefault="000A61D9" w:rsidP="009B7155">
            <w:pPr>
              <w:rPr>
                <w:sz w:val="24"/>
                <w:szCs w:val="24"/>
              </w:rPr>
            </w:pPr>
          </w:p>
        </w:tc>
      </w:tr>
      <w:tr w:rsidR="002525A9" w14:paraId="7CCF432B" w14:textId="77777777" w:rsidTr="00B92876">
        <w:trPr>
          <w:trHeight w:val="240"/>
        </w:trPr>
        <w:tc>
          <w:tcPr>
            <w:tcW w:w="10985" w:type="dxa"/>
            <w:gridSpan w:val="3"/>
            <w:shd w:val="clear" w:color="auto" w:fill="FFFFFF" w:themeFill="background1"/>
          </w:tcPr>
          <w:p w14:paraId="57885022" w14:textId="77777777" w:rsidR="002525A9" w:rsidRDefault="002525A9" w:rsidP="00B92876">
            <w:pPr>
              <w:rPr>
                <w:b/>
                <w:sz w:val="24"/>
                <w:szCs w:val="24"/>
              </w:rPr>
            </w:pPr>
            <w:r>
              <w:rPr>
                <w:b/>
                <w:sz w:val="24"/>
                <w:szCs w:val="24"/>
              </w:rPr>
              <w:t>Assessment (Description/Criteria)</w:t>
            </w:r>
          </w:p>
          <w:p w14:paraId="2377117A" w14:textId="77777777" w:rsidR="002525A9" w:rsidRDefault="00923CA0" w:rsidP="00AB1C07">
            <w:pPr>
              <w:rPr>
                <w:sz w:val="24"/>
                <w:szCs w:val="24"/>
              </w:rPr>
            </w:pPr>
            <w:hyperlink r:id="rId8" w:history="1">
              <w:r w:rsidR="00AB1C07" w:rsidRPr="009B7155">
                <w:rPr>
                  <w:rStyle w:val="Hyperlink"/>
                  <w:sz w:val="24"/>
                  <w:szCs w:val="24"/>
                </w:rPr>
                <w:t>Formative technique(s)</w:t>
              </w:r>
            </w:hyperlink>
            <w:r w:rsidR="00AB1C07" w:rsidRPr="00AB1C07">
              <w:rPr>
                <w:sz w:val="24"/>
                <w:szCs w:val="24"/>
              </w:rPr>
              <w:t xml:space="preserve">: </w:t>
            </w:r>
          </w:p>
          <w:p w14:paraId="29E64918" w14:textId="77777777" w:rsidR="00A64DE9" w:rsidRDefault="00A64DE9" w:rsidP="00AB1C07">
            <w:pPr>
              <w:rPr>
                <w:sz w:val="24"/>
                <w:szCs w:val="24"/>
              </w:rPr>
            </w:pPr>
          </w:p>
          <w:p w14:paraId="028ED40C" w14:textId="77777777" w:rsidR="00A64DE9" w:rsidRPr="00A64DE9" w:rsidRDefault="00A64DE9" w:rsidP="00A64DE9">
            <w:pPr>
              <w:pStyle w:val="ListParagraph"/>
              <w:numPr>
                <w:ilvl w:val="0"/>
                <w:numId w:val="8"/>
              </w:numPr>
              <w:rPr>
                <w:sz w:val="24"/>
                <w:szCs w:val="24"/>
              </w:rPr>
            </w:pPr>
            <w:r w:rsidRPr="00A64DE9">
              <w:rPr>
                <w:sz w:val="24"/>
                <w:szCs w:val="24"/>
              </w:rPr>
              <w:t>During the reading, questions will be asked about the sensory language used, textual evidence, and the vocabulary. The teacher will observe these answers and conversations during small groups to assess where the children are.</w:t>
            </w:r>
          </w:p>
          <w:p w14:paraId="3C6977EC" w14:textId="77777777" w:rsidR="00A64DE9" w:rsidRPr="00A64DE9" w:rsidRDefault="00F32F4B" w:rsidP="00A64DE9">
            <w:pPr>
              <w:pStyle w:val="ListParagraph"/>
              <w:numPr>
                <w:ilvl w:val="0"/>
                <w:numId w:val="8"/>
              </w:numPr>
              <w:rPr>
                <w:sz w:val="24"/>
                <w:szCs w:val="24"/>
              </w:rPr>
            </w:pPr>
            <w:r w:rsidRPr="00A64DE9">
              <w:rPr>
                <w:sz w:val="24"/>
                <w:szCs w:val="24"/>
              </w:rPr>
              <w:t>Students will use a learning log everyday to respond to either a prompt I provide for them or to reflect on a certain topic. For this specific assignment I want the students to first reflect about their favorite and le</w:t>
            </w:r>
            <w:r w:rsidR="00B9552C" w:rsidRPr="00A64DE9">
              <w:rPr>
                <w:sz w:val="24"/>
                <w:szCs w:val="24"/>
              </w:rPr>
              <w:t>a</w:t>
            </w:r>
            <w:r w:rsidRPr="00A64DE9">
              <w:rPr>
                <w:sz w:val="24"/>
                <w:szCs w:val="24"/>
              </w:rPr>
              <w:t xml:space="preserve">st favorite foods. </w:t>
            </w:r>
          </w:p>
          <w:p w14:paraId="352A6EFB" w14:textId="77777777" w:rsidR="00F32F4B" w:rsidRPr="00E74499" w:rsidRDefault="00F32F4B" w:rsidP="00AB1C07">
            <w:pPr>
              <w:pStyle w:val="ListParagraph"/>
              <w:numPr>
                <w:ilvl w:val="0"/>
                <w:numId w:val="8"/>
              </w:numPr>
              <w:rPr>
                <w:sz w:val="24"/>
                <w:szCs w:val="24"/>
              </w:rPr>
            </w:pPr>
            <w:r w:rsidRPr="00A64DE9">
              <w:rPr>
                <w:sz w:val="24"/>
                <w:szCs w:val="24"/>
              </w:rPr>
              <w:t>Then the days to follow the students will begin practicing persuasive texts by writing about their favorite</w:t>
            </w:r>
            <w:r w:rsidR="00B9552C" w:rsidRPr="00A64DE9">
              <w:rPr>
                <w:sz w:val="24"/>
                <w:szCs w:val="24"/>
              </w:rPr>
              <w:t xml:space="preserve"> food specifically.</w:t>
            </w:r>
            <w:r w:rsidR="000511E9" w:rsidRPr="00A64DE9">
              <w:rPr>
                <w:sz w:val="24"/>
                <w:szCs w:val="24"/>
              </w:rPr>
              <w:t xml:space="preserve"> With the goal to get their peers to try their favorite foods.</w:t>
            </w:r>
            <w:r w:rsidR="00B9552C" w:rsidRPr="00A64DE9">
              <w:rPr>
                <w:sz w:val="24"/>
                <w:szCs w:val="24"/>
              </w:rPr>
              <w:t xml:space="preserve"> </w:t>
            </w:r>
          </w:p>
          <w:p w14:paraId="37F06049" w14:textId="77777777" w:rsidR="00F32F4B" w:rsidRPr="00A64DE9" w:rsidRDefault="00F32F4B" w:rsidP="00A64DE9">
            <w:pPr>
              <w:pStyle w:val="ListParagraph"/>
              <w:numPr>
                <w:ilvl w:val="0"/>
                <w:numId w:val="9"/>
              </w:numPr>
              <w:spacing w:before="100" w:beforeAutospacing="1" w:after="100" w:afterAutospacing="1"/>
              <w:rPr>
                <w:sz w:val="24"/>
                <w:szCs w:val="24"/>
              </w:rPr>
            </w:pPr>
            <w:r w:rsidRPr="00A64DE9">
              <w:rPr>
                <w:sz w:val="24"/>
                <w:szCs w:val="24"/>
              </w:rPr>
              <w:t xml:space="preserve">I will collect the </w:t>
            </w:r>
            <w:r w:rsidR="00FF4203" w:rsidRPr="00A64DE9">
              <w:rPr>
                <w:sz w:val="24"/>
                <w:szCs w:val="24"/>
              </w:rPr>
              <w:t>student’s</w:t>
            </w:r>
            <w:r w:rsidRPr="00A64DE9">
              <w:rPr>
                <w:sz w:val="24"/>
                <w:szCs w:val="24"/>
              </w:rPr>
              <w:t xml:space="preserve"> persuasive writing and assess the various areas of literacy. Checking vocabulary, </w:t>
            </w:r>
            <w:r w:rsidR="00FF4203" w:rsidRPr="00A64DE9">
              <w:rPr>
                <w:sz w:val="24"/>
                <w:szCs w:val="24"/>
              </w:rPr>
              <w:t>their evidence, etc.</w:t>
            </w:r>
          </w:p>
          <w:p w14:paraId="1BAAA6D7" w14:textId="77777777" w:rsidR="002525A9" w:rsidRDefault="002525A9" w:rsidP="00FF4203">
            <w:pPr>
              <w:spacing w:before="100" w:beforeAutospacing="1" w:after="100" w:afterAutospacing="1"/>
              <w:rPr>
                <w:b/>
                <w:sz w:val="24"/>
                <w:szCs w:val="24"/>
              </w:rPr>
            </w:pPr>
          </w:p>
        </w:tc>
      </w:tr>
      <w:tr w:rsidR="002525A9" w14:paraId="54220796" w14:textId="77777777" w:rsidTr="00B92876">
        <w:trPr>
          <w:trHeight w:val="977"/>
        </w:trPr>
        <w:tc>
          <w:tcPr>
            <w:tcW w:w="10985" w:type="dxa"/>
            <w:gridSpan w:val="3"/>
            <w:shd w:val="clear" w:color="auto" w:fill="FFFFFF" w:themeFill="background1"/>
          </w:tcPr>
          <w:p w14:paraId="3650CA3F" w14:textId="77777777" w:rsidR="003A316D" w:rsidRPr="00D14786" w:rsidRDefault="002525A9" w:rsidP="00B92876">
            <w:pPr>
              <w:rPr>
                <w:b/>
                <w:sz w:val="24"/>
                <w:szCs w:val="24"/>
              </w:rPr>
            </w:pPr>
            <w:r>
              <w:rPr>
                <w:b/>
                <w:sz w:val="24"/>
                <w:szCs w:val="24"/>
              </w:rPr>
              <w:t>Materials and Resources</w:t>
            </w:r>
          </w:p>
          <w:p w14:paraId="546BB604" w14:textId="77777777" w:rsidR="00FF4203" w:rsidRDefault="00FF4203" w:rsidP="00B92876">
            <w:pPr>
              <w:rPr>
                <w:sz w:val="24"/>
                <w:szCs w:val="24"/>
              </w:rPr>
            </w:pPr>
            <w:r>
              <w:rPr>
                <w:sz w:val="24"/>
                <w:szCs w:val="24"/>
              </w:rPr>
              <w:t xml:space="preserve">Book: </w:t>
            </w:r>
          </w:p>
          <w:p w14:paraId="43329D35" w14:textId="77777777" w:rsidR="003A316D" w:rsidRDefault="003A316D" w:rsidP="00B92876">
            <w:pPr>
              <w:rPr>
                <w:sz w:val="24"/>
                <w:szCs w:val="24"/>
              </w:rPr>
            </w:pPr>
            <w:r>
              <w:rPr>
                <w:sz w:val="24"/>
                <w:szCs w:val="24"/>
              </w:rPr>
              <w:t>T</w:t>
            </w:r>
            <w:r w:rsidRPr="003A316D">
              <w:rPr>
                <w:sz w:val="24"/>
                <w:szCs w:val="24"/>
              </w:rPr>
              <w:t>ales for very picky eaters</w:t>
            </w:r>
            <w:r>
              <w:rPr>
                <w:sz w:val="24"/>
                <w:szCs w:val="24"/>
              </w:rPr>
              <w:t xml:space="preserve"> by Josh </w:t>
            </w:r>
            <w:proofErr w:type="spellStart"/>
            <w:r>
              <w:rPr>
                <w:sz w:val="24"/>
                <w:szCs w:val="24"/>
              </w:rPr>
              <w:t>Shneider</w:t>
            </w:r>
            <w:proofErr w:type="spellEnd"/>
          </w:p>
          <w:p w14:paraId="07C5C75C" w14:textId="77777777" w:rsidR="00FF4203" w:rsidRDefault="00FF4203" w:rsidP="00B92876">
            <w:pPr>
              <w:rPr>
                <w:sz w:val="24"/>
                <w:szCs w:val="24"/>
              </w:rPr>
            </w:pPr>
          </w:p>
          <w:p w14:paraId="497DC460" w14:textId="77777777" w:rsidR="00FF4203" w:rsidRDefault="00FF4203" w:rsidP="00B92876">
            <w:pPr>
              <w:rPr>
                <w:sz w:val="24"/>
                <w:szCs w:val="24"/>
              </w:rPr>
            </w:pPr>
            <w:r>
              <w:rPr>
                <w:sz w:val="24"/>
                <w:szCs w:val="24"/>
              </w:rPr>
              <w:t>Activities:</w:t>
            </w:r>
          </w:p>
          <w:p w14:paraId="78E37A4D" w14:textId="77777777" w:rsidR="00FF4203" w:rsidRDefault="00FF4203" w:rsidP="00B92876">
            <w:pPr>
              <w:rPr>
                <w:sz w:val="24"/>
                <w:szCs w:val="24"/>
              </w:rPr>
            </w:pPr>
            <w:r>
              <w:rPr>
                <w:sz w:val="24"/>
                <w:szCs w:val="24"/>
              </w:rPr>
              <w:t xml:space="preserve">Story creator on </w:t>
            </w:r>
            <w:proofErr w:type="spellStart"/>
            <w:r>
              <w:rPr>
                <w:sz w:val="24"/>
                <w:szCs w:val="24"/>
              </w:rPr>
              <w:t>Ipads</w:t>
            </w:r>
            <w:proofErr w:type="spellEnd"/>
          </w:p>
          <w:p w14:paraId="49D7DD99" w14:textId="77777777" w:rsidR="002832D4" w:rsidRDefault="002832D4" w:rsidP="00B92876">
            <w:pPr>
              <w:rPr>
                <w:sz w:val="24"/>
                <w:szCs w:val="24"/>
              </w:rPr>
            </w:pPr>
            <w:r>
              <w:rPr>
                <w:sz w:val="24"/>
                <w:szCs w:val="24"/>
              </w:rPr>
              <w:t>Handouts</w:t>
            </w:r>
            <w:r w:rsidR="00D14786">
              <w:rPr>
                <w:sz w:val="24"/>
                <w:szCs w:val="24"/>
              </w:rPr>
              <w:t xml:space="preserve"> </w:t>
            </w:r>
          </w:p>
          <w:p w14:paraId="795D19B6" w14:textId="77777777" w:rsidR="00D14786" w:rsidRDefault="00D14786" w:rsidP="00B92876">
            <w:pPr>
              <w:rPr>
                <w:sz w:val="24"/>
                <w:szCs w:val="24"/>
              </w:rPr>
            </w:pPr>
            <w:r>
              <w:rPr>
                <w:sz w:val="24"/>
                <w:szCs w:val="24"/>
              </w:rPr>
              <w:lastRenderedPageBreak/>
              <w:t>Flashcards</w:t>
            </w:r>
          </w:p>
          <w:p w14:paraId="03B040E0" w14:textId="77777777" w:rsidR="00FF4203" w:rsidRDefault="00FF4203" w:rsidP="00B92876">
            <w:pPr>
              <w:rPr>
                <w:sz w:val="24"/>
                <w:szCs w:val="24"/>
              </w:rPr>
            </w:pPr>
          </w:p>
          <w:p w14:paraId="1BB57844" w14:textId="77777777" w:rsidR="00FF4203" w:rsidRDefault="00FF4203" w:rsidP="00B92876">
            <w:pPr>
              <w:rPr>
                <w:sz w:val="24"/>
                <w:szCs w:val="24"/>
              </w:rPr>
            </w:pPr>
            <w:r>
              <w:rPr>
                <w:sz w:val="24"/>
                <w:szCs w:val="24"/>
              </w:rPr>
              <w:t>Other materials:</w:t>
            </w:r>
          </w:p>
          <w:p w14:paraId="1BD38699" w14:textId="77777777" w:rsidR="003A316D" w:rsidRDefault="003A316D" w:rsidP="00B92876">
            <w:pPr>
              <w:rPr>
                <w:sz w:val="24"/>
                <w:szCs w:val="24"/>
              </w:rPr>
            </w:pPr>
            <w:r>
              <w:rPr>
                <w:sz w:val="24"/>
                <w:szCs w:val="24"/>
              </w:rPr>
              <w:t>Markers</w:t>
            </w:r>
          </w:p>
          <w:p w14:paraId="1CDF5069" w14:textId="77777777" w:rsidR="003A316D" w:rsidRDefault="00EB2CC1" w:rsidP="00B92876">
            <w:pPr>
              <w:rPr>
                <w:sz w:val="24"/>
                <w:szCs w:val="24"/>
              </w:rPr>
            </w:pPr>
            <w:r>
              <w:rPr>
                <w:sz w:val="24"/>
                <w:szCs w:val="24"/>
              </w:rPr>
              <w:t>Cardstock</w:t>
            </w:r>
          </w:p>
          <w:p w14:paraId="3E1C81CB" w14:textId="77777777" w:rsidR="00EB2CC1" w:rsidRDefault="00EB2CC1" w:rsidP="00B92876">
            <w:pPr>
              <w:rPr>
                <w:sz w:val="24"/>
                <w:szCs w:val="24"/>
              </w:rPr>
            </w:pPr>
            <w:r>
              <w:rPr>
                <w:sz w:val="24"/>
                <w:szCs w:val="24"/>
              </w:rPr>
              <w:t>Crayons</w:t>
            </w:r>
          </w:p>
          <w:p w14:paraId="66AC24AE" w14:textId="77777777" w:rsidR="00EB2CC1" w:rsidRPr="00B81F6B" w:rsidRDefault="00EB2CC1" w:rsidP="00B92876">
            <w:pPr>
              <w:rPr>
                <w:sz w:val="24"/>
                <w:szCs w:val="24"/>
              </w:rPr>
            </w:pPr>
          </w:p>
          <w:p w14:paraId="7508228A" w14:textId="77777777" w:rsidR="002525A9" w:rsidRDefault="002525A9" w:rsidP="00B92876">
            <w:pPr>
              <w:rPr>
                <w:b/>
                <w:sz w:val="24"/>
                <w:szCs w:val="24"/>
              </w:rPr>
            </w:pPr>
          </w:p>
        </w:tc>
      </w:tr>
      <w:tr w:rsidR="002525A9" w14:paraId="72130EEC" w14:textId="77777777" w:rsidTr="00B92876">
        <w:trPr>
          <w:trHeight w:val="977"/>
        </w:trPr>
        <w:tc>
          <w:tcPr>
            <w:tcW w:w="10985" w:type="dxa"/>
            <w:gridSpan w:val="3"/>
            <w:shd w:val="clear" w:color="auto" w:fill="FFFFFF" w:themeFill="background1"/>
          </w:tcPr>
          <w:p w14:paraId="3889DE48" w14:textId="77777777" w:rsidR="002525A9" w:rsidRDefault="002525A9" w:rsidP="00B92876">
            <w:pPr>
              <w:rPr>
                <w:b/>
                <w:sz w:val="24"/>
                <w:szCs w:val="24"/>
              </w:rPr>
            </w:pPr>
            <w:r>
              <w:rPr>
                <w:b/>
                <w:sz w:val="24"/>
                <w:szCs w:val="24"/>
              </w:rPr>
              <w:lastRenderedPageBreak/>
              <w:t>Management of the Instructional Environment</w:t>
            </w:r>
          </w:p>
          <w:p w14:paraId="1C21535D" w14:textId="77777777" w:rsidR="00BB1252" w:rsidRDefault="00BB1252" w:rsidP="00B92876">
            <w:pPr>
              <w:rPr>
                <w:sz w:val="24"/>
                <w:szCs w:val="24"/>
              </w:rPr>
            </w:pPr>
          </w:p>
          <w:p w14:paraId="4587DD25" w14:textId="77777777" w:rsidR="00FF4203" w:rsidRDefault="00BB1252" w:rsidP="00B92876">
            <w:pPr>
              <w:rPr>
                <w:sz w:val="24"/>
                <w:szCs w:val="24"/>
              </w:rPr>
            </w:pPr>
            <w:r>
              <w:rPr>
                <w:sz w:val="24"/>
                <w:szCs w:val="24"/>
              </w:rPr>
              <w:t xml:space="preserve">Students will start off in </w:t>
            </w:r>
            <w:r w:rsidR="00014EBF">
              <w:rPr>
                <w:sz w:val="24"/>
                <w:szCs w:val="24"/>
              </w:rPr>
              <w:t xml:space="preserve">a large </w:t>
            </w:r>
            <w:r>
              <w:rPr>
                <w:sz w:val="24"/>
                <w:szCs w:val="24"/>
              </w:rPr>
              <w:t xml:space="preserve">circle </w:t>
            </w:r>
            <w:r w:rsidR="00014EBF">
              <w:rPr>
                <w:sz w:val="24"/>
                <w:szCs w:val="24"/>
              </w:rPr>
              <w:t xml:space="preserve">on the rug </w:t>
            </w:r>
            <w:r>
              <w:rPr>
                <w:sz w:val="24"/>
                <w:szCs w:val="24"/>
              </w:rPr>
              <w:t>while we read the story. Then we will move into individual time to reflect in their journals</w:t>
            </w:r>
            <w:r w:rsidR="00A64DE9">
              <w:rPr>
                <w:sz w:val="24"/>
                <w:szCs w:val="24"/>
              </w:rPr>
              <w:t xml:space="preserve"> </w:t>
            </w:r>
            <w:r w:rsidR="00014EBF">
              <w:rPr>
                <w:sz w:val="24"/>
                <w:szCs w:val="24"/>
              </w:rPr>
              <w:t>regarding their own opinions</w:t>
            </w:r>
            <w:r>
              <w:rPr>
                <w:sz w:val="24"/>
                <w:szCs w:val="24"/>
              </w:rPr>
              <w:t xml:space="preserve">. Then the class will discuss in small groups about their favorite and least favorite foods. We will then recreate the story using (the </w:t>
            </w:r>
            <w:proofErr w:type="spellStart"/>
            <w:r>
              <w:rPr>
                <w:sz w:val="24"/>
                <w:szCs w:val="24"/>
              </w:rPr>
              <w:t>Ipads</w:t>
            </w:r>
            <w:proofErr w:type="spellEnd"/>
            <w:r>
              <w:rPr>
                <w:sz w:val="24"/>
                <w:szCs w:val="24"/>
              </w:rPr>
              <w:t>) their own favorite and least favorite foods</w:t>
            </w:r>
            <w:r w:rsidR="00B9552C">
              <w:rPr>
                <w:sz w:val="24"/>
                <w:szCs w:val="24"/>
              </w:rPr>
              <w:t xml:space="preserve"> with a small group</w:t>
            </w:r>
            <w:r>
              <w:rPr>
                <w:sz w:val="24"/>
                <w:szCs w:val="24"/>
              </w:rPr>
              <w:t>. Once that is complete the students will volunteer to share their own stories. After that they will begin writing their own pe</w:t>
            </w:r>
            <w:r w:rsidR="00A64DE9">
              <w:rPr>
                <w:sz w:val="24"/>
                <w:szCs w:val="24"/>
              </w:rPr>
              <w:t xml:space="preserve">rsuasive writings individually which we will continue to work on throughout the week. </w:t>
            </w:r>
            <w:r>
              <w:rPr>
                <w:sz w:val="24"/>
                <w:szCs w:val="24"/>
              </w:rPr>
              <w:t>We will then end in centers each pertaining to either vocabulary form the boo</w:t>
            </w:r>
            <w:r w:rsidR="00157071">
              <w:rPr>
                <w:sz w:val="24"/>
                <w:szCs w:val="24"/>
              </w:rPr>
              <w:t>k, practicing sensory language</w:t>
            </w:r>
            <w:r w:rsidR="00A64DE9">
              <w:rPr>
                <w:sz w:val="24"/>
                <w:szCs w:val="24"/>
              </w:rPr>
              <w:t>, or coloring.</w:t>
            </w:r>
          </w:p>
          <w:p w14:paraId="083B9D6D" w14:textId="77777777" w:rsidR="00FF4203" w:rsidRPr="00B81F6B" w:rsidRDefault="00FF4203" w:rsidP="00BB1252">
            <w:pPr>
              <w:spacing w:before="100" w:beforeAutospacing="1" w:after="100" w:afterAutospacing="1"/>
              <w:rPr>
                <w:sz w:val="24"/>
                <w:szCs w:val="24"/>
              </w:rPr>
            </w:pPr>
          </w:p>
        </w:tc>
      </w:tr>
      <w:tr w:rsidR="002525A9" w14:paraId="35CF4575" w14:textId="77777777" w:rsidTr="00B92876">
        <w:trPr>
          <w:trHeight w:val="259"/>
        </w:trPr>
        <w:tc>
          <w:tcPr>
            <w:tcW w:w="10985" w:type="dxa"/>
            <w:gridSpan w:val="3"/>
            <w:shd w:val="clear" w:color="auto" w:fill="FFFFFF" w:themeFill="background1"/>
          </w:tcPr>
          <w:p w14:paraId="60307A01" w14:textId="77777777" w:rsidR="002525A9" w:rsidRDefault="002525A9" w:rsidP="00B92876">
            <w:pPr>
              <w:rPr>
                <w:b/>
                <w:sz w:val="24"/>
                <w:szCs w:val="24"/>
              </w:rPr>
            </w:pPr>
            <w:r>
              <w:rPr>
                <w:b/>
                <w:sz w:val="24"/>
                <w:szCs w:val="24"/>
              </w:rPr>
              <w:t>Technology Integration</w:t>
            </w:r>
          </w:p>
          <w:p w14:paraId="3EC56562" w14:textId="77777777" w:rsidR="002525A9" w:rsidRPr="00014EBF" w:rsidRDefault="00014EBF" w:rsidP="00B92876">
            <w:pPr>
              <w:rPr>
                <w:sz w:val="24"/>
                <w:szCs w:val="24"/>
              </w:rPr>
            </w:pPr>
            <w:r w:rsidRPr="00014EBF">
              <w:rPr>
                <w:sz w:val="24"/>
                <w:szCs w:val="24"/>
              </w:rPr>
              <w:t xml:space="preserve">In small groups the students will use the app story creator on the </w:t>
            </w:r>
            <w:proofErr w:type="spellStart"/>
            <w:r w:rsidRPr="00014EBF">
              <w:rPr>
                <w:sz w:val="24"/>
                <w:szCs w:val="24"/>
              </w:rPr>
              <w:t>Ipads</w:t>
            </w:r>
            <w:proofErr w:type="spellEnd"/>
            <w:r w:rsidRPr="00014EBF">
              <w:rPr>
                <w:sz w:val="24"/>
                <w:szCs w:val="24"/>
              </w:rPr>
              <w:t xml:space="preserve"> to create their version of Josh Schneider’s tale. </w:t>
            </w:r>
          </w:p>
        </w:tc>
      </w:tr>
      <w:tr w:rsidR="002525A9" w14:paraId="1C4ED1C6" w14:textId="77777777" w:rsidTr="00B92876">
        <w:trPr>
          <w:trHeight w:val="259"/>
        </w:trPr>
        <w:tc>
          <w:tcPr>
            <w:tcW w:w="10985" w:type="dxa"/>
            <w:gridSpan w:val="3"/>
            <w:shd w:val="clear" w:color="auto" w:fill="FFFFFF" w:themeFill="background1"/>
          </w:tcPr>
          <w:p w14:paraId="6BA85FB6" w14:textId="77777777" w:rsidR="002525A9" w:rsidRPr="000511E9" w:rsidRDefault="002525A9" w:rsidP="00B92876">
            <w:pPr>
              <w:rPr>
                <w:rStyle w:val="Hyperlink"/>
                <w:b/>
                <w:color w:val="auto"/>
                <w:sz w:val="24"/>
                <w:szCs w:val="24"/>
                <w:u w:val="none"/>
              </w:rPr>
            </w:pPr>
            <w:r>
              <w:rPr>
                <w:b/>
                <w:sz w:val="24"/>
                <w:szCs w:val="24"/>
              </w:rPr>
              <w:t>Diversity and Equity (Accommodations, Modifications, Adaptations</w:t>
            </w:r>
            <w:r w:rsidR="000511E9">
              <w:rPr>
                <w:b/>
                <w:sz w:val="24"/>
                <w:szCs w:val="24"/>
              </w:rPr>
              <w:t>)</w:t>
            </w:r>
          </w:p>
          <w:p w14:paraId="356CAA86" w14:textId="77777777" w:rsidR="007C1E3B" w:rsidRDefault="007C1E3B" w:rsidP="00B92876">
            <w:pPr>
              <w:rPr>
                <w:rStyle w:val="Hyperlink"/>
                <w:sz w:val="24"/>
                <w:szCs w:val="24"/>
              </w:rPr>
            </w:pPr>
          </w:p>
          <w:p w14:paraId="24D6B59E" w14:textId="77777777" w:rsidR="00014EBF" w:rsidRPr="00014EBF" w:rsidRDefault="00014EBF" w:rsidP="00B92876">
            <w:pPr>
              <w:rPr>
                <w:rStyle w:val="Hyperlink"/>
                <w:color w:val="auto"/>
                <w:sz w:val="24"/>
                <w:szCs w:val="24"/>
                <w:u w:val="none"/>
              </w:rPr>
            </w:pPr>
            <w:r w:rsidRPr="00014EBF">
              <w:rPr>
                <w:rStyle w:val="Hyperlink"/>
                <w:color w:val="auto"/>
                <w:sz w:val="24"/>
                <w:szCs w:val="24"/>
                <w:u w:val="none"/>
              </w:rPr>
              <w:t>In my classroom we have 12 ELL’S out of 25.</w:t>
            </w:r>
            <w:r>
              <w:rPr>
                <w:rStyle w:val="Hyperlink"/>
                <w:color w:val="auto"/>
                <w:sz w:val="24"/>
                <w:szCs w:val="24"/>
                <w:u w:val="none"/>
              </w:rPr>
              <w:t xml:space="preserve"> So vocabulary and </w:t>
            </w:r>
            <w:r w:rsidR="000511E9">
              <w:rPr>
                <w:rStyle w:val="Hyperlink"/>
                <w:color w:val="auto"/>
                <w:sz w:val="24"/>
                <w:szCs w:val="24"/>
                <w:u w:val="none"/>
              </w:rPr>
              <w:t>stating clear goals are important.</w:t>
            </w:r>
          </w:p>
          <w:p w14:paraId="5C022731" w14:textId="77777777" w:rsidR="007C1E3B" w:rsidRDefault="007C1E3B" w:rsidP="007C1E3B">
            <w:pPr>
              <w:rPr>
                <w:sz w:val="24"/>
                <w:szCs w:val="24"/>
              </w:rPr>
            </w:pPr>
            <w:r>
              <w:rPr>
                <w:sz w:val="24"/>
                <w:szCs w:val="24"/>
              </w:rPr>
              <w:t>At the beginning of the lesson the teacher will provide the students with clear objectives and learning goals.</w:t>
            </w:r>
          </w:p>
          <w:p w14:paraId="59A676DD" w14:textId="77777777" w:rsidR="007C1E3B" w:rsidRDefault="007C1E3B" w:rsidP="007C1E3B">
            <w:pPr>
              <w:rPr>
                <w:sz w:val="24"/>
                <w:szCs w:val="24"/>
              </w:rPr>
            </w:pPr>
            <w:r>
              <w:rPr>
                <w:sz w:val="24"/>
                <w:szCs w:val="24"/>
              </w:rPr>
              <w:t>For ELLs student the teacher will provide labeled pictures of the new vocabulary. For children who need extra time to reading or following along the teacher can stay on each page of the book for extra time. For students who have difficulty expressing themselves through words, they can bring their writing journal to the small group to provide answers through writing, but will be challenged to express those thoughts verbally.</w:t>
            </w:r>
            <w:r w:rsidR="005D1B81">
              <w:rPr>
                <w:sz w:val="24"/>
                <w:szCs w:val="24"/>
              </w:rPr>
              <w:t xml:space="preserve"> During centers flashcards will be provided for vocabulary and any questions the students have will be answered.</w:t>
            </w:r>
            <w:r w:rsidR="00FC203B">
              <w:rPr>
                <w:sz w:val="24"/>
                <w:szCs w:val="24"/>
              </w:rPr>
              <w:t xml:space="preserve"> All instruction will also be written out.</w:t>
            </w:r>
          </w:p>
          <w:p w14:paraId="622AE3FC" w14:textId="77777777" w:rsidR="007C1E3B" w:rsidRDefault="007C1E3B" w:rsidP="007C1E3B">
            <w:pPr>
              <w:rPr>
                <w:sz w:val="24"/>
                <w:szCs w:val="24"/>
              </w:rPr>
            </w:pPr>
          </w:p>
          <w:p w14:paraId="22792360" w14:textId="77777777" w:rsidR="002525A9" w:rsidRDefault="002525A9" w:rsidP="00B92876">
            <w:pPr>
              <w:rPr>
                <w:b/>
                <w:sz w:val="24"/>
                <w:szCs w:val="24"/>
              </w:rPr>
            </w:pPr>
          </w:p>
        </w:tc>
      </w:tr>
      <w:tr w:rsidR="002525A9" w14:paraId="02EBB6FB" w14:textId="77777777" w:rsidTr="00B92876">
        <w:trPr>
          <w:trHeight w:val="278"/>
        </w:trPr>
        <w:tc>
          <w:tcPr>
            <w:tcW w:w="10985" w:type="dxa"/>
            <w:gridSpan w:val="3"/>
            <w:shd w:val="clear" w:color="auto" w:fill="FFFFFF" w:themeFill="background1"/>
          </w:tcPr>
          <w:p w14:paraId="16D25FBD" w14:textId="77777777" w:rsidR="002525A9" w:rsidRDefault="002525A9" w:rsidP="00B92876">
            <w:pPr>
              <w:rPr>
                <w:b/>
                <w:sz w:val="24"/>
                <w:szCs w:val="24"/>
              </w:rPr>
            </w:pPr>
            <w:r>
              <w:rPr>
                <w:b/>
                <w:sz w:val="24"/>
                <w:szCs w:val="24"/>
              </w:rPr>
              <w:t xml:space="preserve">Activities/Procedures </w:t>
            </w:r>
          </w:p>
          <w:p w14:paraId="1FAFA217" w14:textId="77777777" w:rsidR="00FC203B" w:rsidRDefault="00FC203B" w:rsidP="00B92876">
            <w:pPr>
              <w:rPr>
                <w:sz w:val="24"/>
                <w:szCs w:val="24"/>
              </w:rPr>
            </w:pPr>
            <w:r w:rsidRPr="00A64DE9">
              <w:rPr>
                <w:sz w:val="24"/>
                <w:szCs w:val="24"/>
                <w:u w:val="single"/>
              </w:rPr>
              <w:t>Before</w:t>
            </w:r>
            <w:r>
              <w:rPr>
                <w:sz w:val="24"/>
                <w:szCs w:val="24"/>
              </w:rPr>
              <w:t xml:space="preserve"> instruction</w:t>
            </w:r>
            <w:r w:rsidR="006C0A8A">
              <w:rPr>
                <w:sz w:val="24"/>
                <w:szCs w:val="24"/>
              </w:rPr>
              <w:t xml:space="preserve"> the teacher will have clear objectives and goals written out on the board. All centers will be ready to go</w:t>
            </w:r>
            <w:r w:rsidR="00157071">
              <w:rPr>
                <w:sz w:val="24"/>
                <w:szCs w:val="24"/>
              </w:rPr>
              <w:t xml:space="preserve"> with all materials</w:t>
            </w:r>
          </w:p>
          <w:p w14:paraId="2FEA0A53" w14:textId="77777777" w:rsidR="006C0A8A" w:rsidRDefault="006C0A8A" w:rsidP="006C0A8A">
            <w:pPr>
              <w:pStyle w:val="ListParagraph"/>
              <w:numPr>
                <w:ilvl w:val="0"/>
                <w:numId w:val="7"/>
              </w:numPr>
              <w:rPr>
                <w:sz w:val="24"/>
                <w:szCs w:val="24"/>
              </w:rPr>
            </w:pPr>
            <w:r>
              <w:rPr>
                <w:sz w:val="24"/>
                <w:szCs w:val="24"/>
              </w:rPr>
              <w:t xml:space="preserve">Vocabulary flashcards </w:t>
            </w:r>
            <w:r w:rsidR="00157071">
              <w:rPr>
                <w:sz w:val="24"/>
                <w:szCs w:val="24"/>
              </w:rPr>
              <w:t>(Set for at least 5 students)</w:t>
            </w:r>
          </w:p>
          <w:p w14:paraId="409ACDF2" w14:textId="77777777" w:rsidR="00157071" w:rsidRDefault="00157071" w:rsidP="00157071">
            <w:pPr>
              <w:pStyle w:val="ListParagraph"/>
              <w:rPr>
                <w:sz w:val="24"/>
                <w:szCs w:val="24"/>
              </w:rPr>
            </w:pPr>
            <w:r>
              <w:rPr>
                <w:noProof/>
                <w:sz w:val="24"/>
                <w:szCs w:val="24"/>
              </w:rPr>
              <w:lastRenderedPageBreak/>
              <w:drawing>
                <wp:inline distT="0" distB="0" distL="0" distR="0" wp14:anchorId="1AB457CA" wp14:editId="3C4C1A9D">
                  <wp:extent cx="1869602" cy="122038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cards.jpg"/>
                          <pic:cNvPicPr/>
                        </pic:nvPicPr>
                        <pic:blipFill>
                          <a:blip r:embed="rId9" cstate="print">
                            <a:extLst>
                              <a:ext uri="{28A0092B-C50C-407E-A947-70E740481C1C}">
                                <a14:useLocalDpi xmlns:a14="http://schemas.microsoft.com/office/drawing/2010/main"/>
                              </a:ext>
                            </a:extLst>
                          </a:blip>
                          <a:stretch>
                            <a:fillRect/>
                          </a:stretch>
                        </pic:blipFill>
                        <pic:spPr>
                          <a:xfrm>
                            <a:off x="0" y="0"/>
                            <a:ext cx="1887215" cy="1231882"/>
                          </a:xfrm>
                          <a:prstGeom prst="rect">
                            <a:avLst/>
                          </a:prstGeom>
                        </pic:spPr>
                      </pic:pic>
                    </a:graphicData>
                  </a:graphic>
                </wp:inline>
              </w:drawing>
            </w:r>
          </w:p>
          <w:p w14:paraId="0DDB94CF" w14:textId="77777777" w:rsidR="00157071" w:rsidRDefault="00157071" w:rsidP="00157071">
            <w:pPr>
              <w:pStyle w:val="ListParagraph"/>
              <w:rPr>
                <w:sz w:val="24"/>
                <w:szCs w:val="24"/>
              </w:rPr>
            </w:pPr>
          </w:p>
          <w:p w14:paraId="3BE87F26" w14:textId="77777777" w:rsidR="006C0A8A" w:rsidRDefault="006C0A8A" w:rsidP="006C0A8A">
            <w:pPr>
              <w:pStyle w:val="ListParagraph"/>
              <w:numPr>
                <w:ilvl w:val="0"/>
                <w:numId w:val="7"/>
              </w:numPr>
              <w:rPr>
                <w:sz w:val="24"/>
                <w:szCs w:val="24"/>
              </w:rPr>
            </w:pPr>
            <w:r>
              <w:rPr>
                <w:sz w:val="24"/>
                <w:szCs w:val="24"/>
              </w:rPr>
              <w:t>Sensory language chart</w:t>
            </w:r>
          </w:p>
          <w:p w14:paraId="6162A640" w14:textId="77777777" w:rsidR="00157071" w:rsidRDefault="00157071" w:rsidP="00157071">
            <w:pPr>
              <w:pStyle w:val="ListParagraph"/>
              <w:rPr>
                <w:sz w:val="24"/>
                <w:szCs w:val="24"/>
              </w:rPr>
            </w:pPr>
            <w:r>
              <w:rPr>
                <w:sz w:val="24"/>
                <w:szCs w:val="24"/>
              </w:rPr>
              <w:t>This chart will use words form the book pertaining to each sense</w:t>
            </w:r>
          </w:p>
          <w:p w14:paraId="2090D01A" w14:textId="77777777" w:rsidR="00157071" w:rsidRDefault="00157071" w:rsidP="00157071">
            <w:pPr>
              <w:pStyle w:val="ListParagraph"/>
              <w:ind w:left="1350"/>
              <w:rPr>
                <w:sz w:val="24"/>
                <w:szCs w:val="24"/>
              </w:rPr>
            </w:pPr>
            <w:r>
              <w:rPr>
                <w:noProof/>
                <w:sz w:val="24"/>
                <w:szCs w:val="24"/>
              </w:rPr>
              <w:drawing>
                <wp:inline distT="0" distB="0" distL="0" distR="0" wp14:anchorId="60F41F01" wp14:editId="0F545689">
                  <wp:extent cx="2244165" cy="1683072"/>
                  <wp:effectExtent l="127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042.JPG"/>
                          <pic:cNvPicPr/>
                        </pic:nvPicPr>
                        <pic:blipFill>
                          <a:blip r:embed="rId10" cstate="print">
                            <a:extLst>
                              <a:ext uri="{28A0092B-C50C-407E-A947-70E740481C1C}">
                                <a14:useLocalDpi xmlns:a14="http://schemas.microsoft.com/office/drawing/2010/main"/>
                              </a:ext>
                            </a:extLst>
                          </a:blip>
                          <a:stretch>
                            <a:fillRect/>
                          </a:stretch>
                        </pic:blipFill>
                        <pic:spPr>
                          <a:xfrm rot="5400000">
                            <a:off x="0" y="0"/>
                            <a:ext cx="2252291" cy="1689166"/>
                          </a:xfrm>
                          <a:prstGeom prst="rect">
                            <a:avLst/>
                          </a:prstGeom>
                        </pic:spPr>
                      </pic:pic>
                    </a:graphicData>
                  </a:graphic>
                </wp:inline>
              </w:drawing>
            </w:r>
          </w:p>
          <w:p w14:paraId="6E8C29AB" w14:textId="77777777" w:rsidR="006C0A8A" w:rsidRDefault="00065CCF" w:rsidP="006C0A8A">
            <w:pPr>
              <w:pStyle w:val="ListParagraph"/>
              <w:numPr>
                <w:ilvl w:val="0"/>
                <w:numId w:val="7"/>
              </w:numPr>
              <w:rPr>
                <w:sz w:val="24"/>
                <w:szCs w:val="24"/>
              </w:rPr>
            </w:pPr>
            <w:r>
              <w:rPr>
                <w:sz w:val="24"/>
                <w:szCs w:val="24"/>
              </w:rPr>
              <w:t xml:space="preserve">Would you rather </w:t>
            </w:r>
          </w:p>
          <w:p w14:paraId="1227761E" w14:textId="77777777" w:rsidR="00157071" w:rsidRDefault="00157071" w:rsidP="00157071">
            <w:pPr>
              <w:pStyle w:val="ListParagraph"/>
              <w:rPr>
                <w:sz w:val="24"/>
                <w:szCs w:val="24"/>
              </w:rPr>
            </w:pPr>
            <w:r>
              <w:rPr>
                <w:sz w:val="24"/>
                <w:szCs w:val="24"/>
              </w:rPr>
              <w:t>This will be used to get students forming sentences expressing their opinions through the use of our current vocabulary and sensory language.</w:t>
            </w:r>
          </w:p>
          <w:p w14:paraId="0EEB0D15" w14:textId="77777777" w:rsidR="00157071" w:rsidRDefault="00157071" w:rsidP="00157071">
            <w:pPr>
              <w:pStyle w:val="ListParagraph"/>
              <w:ind w:left="1710"/>
              <w:rPr>
                <w:sz w:val="24"/>
                <w:szCs w:val="24"/>
              </w:rPr>
            </w:pPr>
            <w:bookmarkStart w:id="0" w:name="_GoBack"/>
            <w:r>
              <w:rPr>
                <w:noProof/>
                <w:sz w:val="24"/>
                <w:szCs w:val="24"/>
              </w:rPr>
              <w:drawing>
                <wp:inline distT="0" distB="0" distL="0" distR="0" wp14:anchorId="5A8A9A79" wp14:editId="5AE2825B">
                  <wp:extent cx="2393096" cy="1794767"/>
                  <wp:effectExtent l="0" t="571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043.JPG"/>
                          <pic:cNvPicPr/>
                        </pic:nvPicPr>
                        <pic:blipFill>
                          <a:blip r:embed="rId11" cstate="print">
                            <a:extLst>
                              <a:ext uri="{28A0092B-C50C-407E-A947-70E740481C1C}">
                                <a14:useLocalDpi xmlns:a14="http://schemas.microsoft.com/office/drawing/2010/main"/>
                              </a:ext>
                            </a:extLst>
                          </a:blip>
                          <a:stretch>
                            <a:fillRect/>
                          </a:stretch>
                        </pic:blipFill>
                        <pic:spPr>
                          <a:xfrm rot="5400000">
                            <a:off x="0" y="0"/>
                            <a:ext cx="2396936" cy="1797647"/>
                          </a:xfrm>
                          <a:prstGeom prst="rect">
                            <a:avLst/>
                          </a:prstGeom>
                        </pic:spPr>
                      </pic:pic>
                    </a:graphicData>
                  </a:graphic>
                </wp:inline>
              </w:drawing>
            </w:r>
            <w:bookmarkEnd w:id="0"/>
          </w:p>
          <w:p w14:paraId="6A618A3C" w14:textId="77777777" w:rsidR="00157071" w:rsidRDefault="00157071" w:rsidP="00157071">
            <w:pPr>
              <w:pStyle w:val="ListParagraph"/>
              <w:numPr>
                <w:ilvl w:val="0"/>
                <w:numId w:val="7"/>
              </w:numPr>
              <w:rPr>
                <w:sz w:val="24"/>
                <w:szCs w:val="24"/>
              </w:rPr>
            </w:pPr>
            <w:r>
              <w:rPr>
                <w:sz w:val="24"/>
                <w:szCs w:val="24"/>
              </w:rPr>
              <w:t>For a creative center the students will have the opportunity to draw either their least favorite or favorite food on a piece of cardstock. So have paper and coloring supplies out for at least 5 students.</w:t>
            </w:r>
          </w:p>
          <w:p w14:paraId="3B01150F" w14:textId="77777777" w:rsidR="00D14786" w:rsidRDefault="00D14786" w:rsidP="00D14786">
            <w:pPr>
              <w:rPr>
                <w:sz w:val="24"/>
                <w:szCs w:val="24"/>
              </w:rPr>
            </w:pPr>
          </w:p>
          <w:p w14:paraId="3391C48E" w14:textId="77777777" w:rsidR="00D14786" w:rsidRDefault="00D14786" w:rsidP="00D14786">
            <w:pPr>
              <w:rPr>
                <w:sz w:val="24"/>
                <w:szCs w:val="24"/>
              </w:rPr>
            </w:pPr>
            <w:r>
              <w:rPr>
                <w:sz w:val="24"/>
                <w:szCs w:val="24"/>
              </w:rPr>
              <w:t>Then the teacher will introduce persuasive writing and sensory language and may ask</w:t>
            </w:r>
          </w:p>
          <w:p w14:paraId="7A2E48D5" w14:textId="77777777" w:rsidR="00D14786" w:rsidRDefault="00D14786" w:rsidP="00D14786">
            <w:pPr>
              <w:pStyle w:val="ListParagraph"/>
              <w:numPr>
                <w:ilvl w:val="0"/>
                <w:numId w:val="7"/>
              </w:numPr>
              <w:rPr>
                <w:sz w:val="24"/>
                <w:szCs w:val="24"/>
              </w:rPr>
            </w:pPr>
            <w:r>
              <w:rPr>
                <w:sz w:val="24"/>
                <w:szCs w:val="24"/>
              </w:rPr>
              <w:t>Why might a writer use sensor language?</w:t>
            </w:r>
          </w:p>
          <w:p w14:paraId="5CAD1DFF" w14:textId="77777777" w:rsidR="00D14786" w:rsidRDefault="00D14786" w:rsidP="00D14786">
            <w:pPr>
              <w:pStyle w:val="ListParagraph"/>
              <w:numPr>
                <w:ilvl w:val="0"/>
                <w:numId w:val="7"/>
              </w:numPr>
              <w:rPr>
                <w:sz w:val="24"/>
                <w:szCs w:val="24"/>
              </w:rPr>
            </w:pPr>
            <w:r>
              <w:rPr>
                <w:sz w:val="24"/>
                <w:szCs w:val="24"/>
              </w:rPr>
              <w:t>How is this helper to the reader?</w:t>
            </w:r>
          </w:p>
          <w:p w14:paraId="78649AF9" w14:textId="77777777" w:rsidR="00D14786" w:rsidRDefault="00D14786" w:rsidP="00D14786">
            <w:pPr>
              <w:pStyle w:val="ListParagraph"/>
              <w:numPr>
                <w:ilvl w:val="0"/>
                <w:numId w:val="7"/>
              </w:numPr>
              <w:rPr>
                <w:sz w:val="24"/>
                <w:szCs w:val="24"/>
              </w:rPr>
            </w:pPr>
            <w:r>
              <w:rPr>
                <w:sz w:val="24"/>
                <w:szCs w:val="24"/>
              </w:rPr>
              <w:lastRenderedPageBreak/>
              <w:t>What do we think will happen in “Tales for very picker eaters”?</w:t>
            </w:r>
          </w:p>
          <w:p w14:paraId="469A2C68" w14:textId="77777777" w:rsidR="00D14786" w:rsidRPr="00D14786" w:rsidRDefault="00D14786" w:rsidP="00D14786">
            <w:pPr>
              <w:pStyle w:val="ListParagraph"/>
              <w:numPr>
                <w:ilvl w:val="0"/>
                <w:numId w:val="7"/>
              </w:numPr>
              <w:rPr>
                <w:sz w:val="24"/>
                <w:szCs w:val="24"/>
              </w:rPr>
            </w:pPr>
            <w:r>
              <w:rPr>
                <w:sz w:val="24"/>
                <w:szCs w:val="24"/>
              </w:rPr>
              <w:t>How do you think the main character feels towards certain foods?</w:t>
            </w:r>
          </w:p>
          <w:p w14:paraId="23A665A1" w14:textId="77777777" w:rsidR="00D14786" w:rsidRPr="00D14786" w:rsidRDefault="00D14786" w:rsidP="00D14786">
            <w:pPr>
              <w:rPr>
                <w:sz w:val="24"/>
                <w:szCs w:val="24"/>
              </w:rPr>
            </w:pPr>
          </w:p>
          <w:p w14:paraId="41958EC8" w14:textId="77777777" w:rsidR="00157071" w:rsidRDefault="00157071" w:rsidP="00DF3F13">
            <w:pPr>
              <w:rPr>
                <w:sz w:val="24"/>
                <w:szCs w:val="24"/>
              </w:rPr>
            </w:pPr>
          </w:p>
          <w:p w14:paraId="21935876" w14:textId="77777777" w:rsidR="00065CCF" w:rsidRDefault="00350D70" w:rsidP="00DF3F13">
            <w:pPr>
              <w:rPr>
                <w:sz w:val="24"/>
                <w:szCs w:val="24"/>
              </w:rPr>
            </w:pPr>
            <w:r w:rsidRPr="00157071">
              <w:rPr>
                <w:sz w:val="24"/>
                <w:szCs w:val="24"/>
                <w:u w:val="single"/>
              </w:rPr>
              <w:t>During</w:t>
            </w:r>
            <w:r>
              <w:rPr>
                <w:sz w:val="24"/>
                <w:szCs w:val="24"/>
              </w:rPr>
              <w:t xml:space="preserve"> the lesson the teacher will begin by having everyone sit on the rug and introduce the theme of persuasive</w:t>
            </w:r>
            <w:r w:rsidR="00D14786">
              <w:rPr>
                <w:sz w:val="24"/>
                <w:szCs w:val="24"/>
              </w:rPr>
              <w:t xml:space="preserve"> text and the use of sensory language.</w:t>
            </w:r>
            <w:r>
              <w:rPr>
                <w:sz w:val="24"/>
                <w:szCs w:val="24"/>
              </w:rPr>
              <w:t xml:space="preserve"> Then she will introduce new vocabulary that’s I</w:t>
            </w:r>
            <w:r w:rsidR="000A441B">
              <w:rPr>
                <w:sz w:val="24"/>
                <w:szCs w:val="24"/>
              </w:rPr>
              <w:t>n</w:t>
            </w:r>
            <w:r>
              <w:rPr>
                <w:sz w:val="24"/>
                <w:szCs w:val="24"/>
              </w:rPr>
              <w:t xml:space="preserve"> the book</w:t>
            </w:r>
          </w:p>
          <w:p w14:paraId="2CB57D7C" w14:textId="77777777" w:rsidR="00157071" w:rsidRDefault="00157071" w:rsidP="00DF3F13">
            <w:pPr>
              <w:rPr>
                <w:sz w:val="24"/>
                <w:szCs w:val="24"/>
              </w:rPr>
            </w:pPr>
          </w:p>
          <w:p w14:paraId="499BD6FD" w14:textId="77777777" w:rsidR="00157071" w:rsidRPr="00157071" w:rsidRDefault="00157071" w:rsidP="00157071">
            <w:pPr>
              <w:pStyle w:val="ListParagraph"/>
              <w:numPr>
                <w:ilvl w:val="0"/>
                <w:numId w:val="7"/>
              </w:numPr>
              <w:rPr>
                <w:rFonts w:ascii="Times" w:eastAsia="Times New Roman" w:hAnsi="Times"/>
                <w:sz w:val="20"/>
                <w:szCs w:val="20"/>
              </w:rPr>
            </w:pPr>
            <w:r w:rsidRPr="00157071">
              <w:rPr>
                <w:sz w:val="24"/>
                <w:szCs w:val="24"/>
              </w:rPr>
              <w:t xml:space="preserve">Ranches: </w:t>
            </w:r>
            <w:r>
              <w:rPr>
                <w:rFonts w:ascii="Arial" w:eastAsia="Times New Roman" w:hAnsi="Arial" w:cs="Arial"/>
                <w:color w:val="222222"/>
                <w:sz w:val="24"/>
                <w:szCs w:val="24"/>
                <w:shd w:val="clear" w:color="auto" w:fill="FFFFFF"/>
              </w:rPr>
              <w:t xml:space="preserve">A </w:t>
            </w:r>
            <w:r w:rsidRPr="00157071">
              <w:rPr>
                <w:rFonts w:ascii="Arial" w:eastAsia="Times New Roman" w:hAnsi="Arial" w:cs="Arial"/>
                <w:color w:val="222222"/>
                <w:sz w:val="24"/>
                <w:szCs w:val="24"/>
                <w:shd w:val="clear" w:color="auto" w:fill="FFFFFF"/>
              </w:rPr>
              <w:t>large farm</w:t>
            </w:r>
          </w:p>
          <w:p w14:paraId="7A9372AF" w14:textId="77777777" w:rsidR="000A441B" w:rsidRDefault="000A441B" w:rsidP="00DF3F13">
            <w:pPr>
              <w:rPr>
                <w:sz w:val="24"/>
                <w:szCs w:val="24"/>
              </w:rPr>
            </w:pPr>
          </w:p>
          <w:p w14:paraId="05A3AE6C" w14:textId="77777777" w:rsidR="00157071" w:rsidRPr="00157071" w:rsidRDefault="000A441B" w:rsidP="00157071">
            <w:pPr>
              <w:pStyle w:val="ListParagraph"/>
              <w:numPr>
                <w:ilvl w:val="0"/>
                <w:numId w:val="7"/>
              </w:numPr>
              <w:rPr>
                <w:rFonts w:ascii="Times" w:eastAsia="Times New Roman" w:hAnsi="Times"/>
                <w:sz w:val="20"/>
                <w:szCs w:val="20"/>
              </w:rPr>
            </w:pPr>
            <w:r w:rsidRPr="00157071">
              <w:rPr>
                <w:sz w:val="24"/>
                <w:szCs w:val="24"/>
              </w:rPr>
              <w:t>Disgusting</w:t>
            </w:r>
            <w:r w:rsidR="00157071" w:rsidRPr="00157071">
              <w:rPr>
                <w:sz w:val="24"/>
                <w:szCs w:val="24"/>
              </w:rPr>
              <w:t xml:space="preserve">: </w:t>
            </w:r>
            <w:r w:rsidR="00157071" w:rsidRPr="00157071">
              <w:rPr>
                <w:rFonts w:ascii="Arial" w:eastAsia="Times New Roman" w:hAnsi="Arial" w:cs="Arial"/>
                <w:color w:val="222222"/>
                <w:sz w:val="24"/>
                <w:szCs w:val="24"/>
                <w:shd w:val="clear" w:color="auto" w:fill="FFFFFF"/>
              </w:rPr>
              <w:t>Arousing revulsion or strong indignation.</w:t>
            </w:r>
          </w:p>
          <w:p w14:paraId="736708AC" w14:textId="77777777" w:rsidR="000A441B" w:rsidRDefault="000A441B" w:rsidP="00DF3F13">
            <w:pPr>
              <w:rPr>
                <w:sz w:val="24"/>
                <w:szCs w:val="24"/>
              </w:rPr>
            </w:pPr>
          </w:p>
          <w:p w14:paraId="52C4AB77" w14:textId="77777777" w:rsidR="00157071" w:rsidRPr="00DA3306" w:rsidRDefault="000A441B" w:rsidP="00DA3306">
            <w:pPr>
              <w:pStyle w:val="ListParagraph"/>
              <w:numPr>
                <w:ilvl w:val="0"/>
                <w:numId w:val="7"/>
              </w:numPr>
              <w:rPr>
                <w:rFonts w:ascii="Times" w:eastAsia="Times New Roman" w:hAnsi="Times"/>
                <w:sz w:val="20"/>
                <w:szCs w:val="20"/>
              </w:rPr>
            </w:pPr>
            <w:r w:rsidRPr="00DA3306">
              <w:rPr>
                <w:sz w:val="24"/>
                <w:szCs w:val="24"/>
              </w:rPr>
              <w:t>Marathon</w:t>
            </w:r>
            <w:r w:rsidR="00157071" w:rsidRPr="00DA3306">
              <w:rPr>
                <w:sz w:val="24"/>
                <w:szCs w:val="24"/>
              </w:rPr>
              <w:t xml:space="preserve">: </w:t>
            </w:r>
            <w:r w:rsidR="00157071" w:rsidRPr="00DA3306">
              <w:rPr>
                <w:rFonts w:ascii="Arial" w:eastAsia="Times New Roman" w:hAnsi="Arial" w:cs="Arial"/>
                <w:color w:val="222222"/>
                <w:sz w:val="24"/>
                <w:szCs w:val="24"/>
                <w:shd w:val="clear" w:color="auto" w:fill="FFFFFF"/>
              </w:rPr>
              <w:t>A long-distance running race</w:t>
            </w:r>
          </w:p>
          <w:p w14:paraId="5DF2CD2B" w14:textId="77777777" w:rsidR="000A441B" w:rsidRDefault="000A441B" w:rsidP="00DF3F13">
            <w:pPr>
              <w:rPr>
                <w:sz w:val="24"/>
                <w:szCs w:val="24"/>
              </w:rPr>
            </w:pPr>
          </w:p>
          <w:p w14:paraId="46B5DBC3" w14:textId="77777777" w:rsidR="00157071" w:rsidRPr="00DA3306" w:rsidRDefault="000A441B" w:rsidP="00DA3306">
            <w:pPr>
              <w:pStyle w:val="ListParagraph"/>
              <w:numPr>
                <w:ilvl w:val="0"/>
                <w:numId w:val="7"/>
              </w:numPr>
              <w:rPr>
                <w:rFonts w:ascii="Times" w:eastAsia="Times New Roman" w:hAnsi="Times"/>
                <w:sz w:val="20"/>
                <w:szCs w:val="20"/>
              </w:rPr>
            </w:pPr>
            <w:r w:rsidRPr="00DA3306">
              <w:rPr>
                <w:sz w:val="24"/>
                <w:szCs w:val="24"/>
              </w:rPr>
              <w:t>Basement</w:t>
            </w:r>
            <w:r w:rsidR="00157071" w:rsidRPr="00DA3306">
              <w:rPr>
                <w:sz w:val="24"/>
                <w:szCs w:val="24"/>
              </w:rPr>
              <w:t>:</w:t>
            </w:r>
            <w:r w:rsidR="00157071" w:rsidRPr="00DA3306">
              <w:rPr>
                <w:rFonts w:ascii="Arial" w:eastAsia="Times New Roman" w:hAnsi="Arial" w:cs="Arial"/>
                <w:color w:val="222222"/>
                <w:sz w:val="24"/>
                <w:szCs w:val="24"/>
                <w:shd w:val="clear" w:color="auto" w:fill="FFFFFF"/>
              </w:rPr>
              <w:t xml:space="preserve"> Floor of a building partly or entirely below ground level</w:t>
            </w:r>
          </w:p>
          <w:p w14:paraId="49BCAC52" w14:textId="77777777" w:rsidR="000A441B" w:rsidRDefault="000A441B" w:rsidP="00DF3F13">
            <w:pPr>
              <w:rPr>
                <w:sz w:val="24"/>
                <w:szCs w:val="24"/>
              </w:rPr>
            </w:pPr>
          </w:p>
          <w:p w14:paraId="662B8F84" w14:textId="77777777" w:rsidR="00DA3306" w:rsidRPr="00DA3306" w:rsidRDefault="000A441B" w:rsidP="00DA3306">
            <w:pPr>
              <w:pStyle w:val="ListParagraph"/>
              <w:numPr>
                <w:ilvl w:val="0"/>
                <w:numId w:val="7"/>
              </w:numPr>
              <w:rPr>
                <w:rFonts w:ascii="Times" w:eastAsia="Times New Roman" w:hAnsi="Times"/>
                <w:sz w:val="20"/>
                <w:szCs w:val="20"/>
              </w:rPr>
            </w:pPr>
            <w:r w:rsidRPr="00DA3306">
              <w:rPr>
                <w:sz w:val="24"/>
                <w:szCs w:val="24"/>
              </w:rPr>
              <w:t>Repulsive</w:t>
            </w:r>
            <w:r w:rsidR="00DA3306" w:rsidRPr="00DA3306">
              <w:rPr>
                <w:sz w:val="24"/>
                <w:szCs w:val="24"/>
              </w:rPr>
              <w:t>:</w:t>
            </w:r>
            <w:r w:rsidR="00DA3306" w:rsidRPr="00DA3306">
              <w:rPr>
                <w:rFonts w:ascii="Arial" w:eastAsia="Times New Roman" w:hAnsi="Arial" w:cs="Arial"/>
                <w:color w:val="222222"/>
                <w:sz w:val="24"/>
                <w:szCs w:val="24"/>
                <w:shd w:val="clear" w:color="auto" w:fill="FFFFFF"/>
              </w:rPr>
              <w:t xml:space="preserve"> Arousing intense distaste or disgust.</w:t>
            </w:r>
          </w:p>
          <w:p w14:paraId="302DB0F7" w14:textId="77777777" w:rsidR="000A441B" w:rsidRDefault="000A441B" w:rsidP="00DF3F13">
            <w:pPr>
              <w:rPr>
                <w:sz w:val="24"/>
                <w:szCs w:val="24"/>
              </w:rPr>
            </w:pPr>
          </w:p>
          <w:p w14:paraId="63EAD0CA" w14:textId="77777777" w:rsidR="00DA3306" w:rsidRPr="00DA3306" w:rsidRDefault="000A441B" w:rsidP="00DA3306">
            <w:pPr>
              <w:pStyle w:val="ListParagraph"/>
              <w:numPr>
                <w:ilvl w:val="0"/>
                <w:numId w:val="7"/>
              </w:numPr>
              <w:rPr>
                <w:rFonts w:ascii="Times" w:eastAsia="Times New Roman" w:hAnsi="Times"/>
                <w:sz w:val="20"/>
                <w:szCs w:val="20"/>
              </w:rPr>
            </w:pPr>
            <w:r w:rsidRPr="00DA3306">
              <w:rPr>
                <w:sz w:val="24"/>
                <w:szCs w:val="24"/>
              </w:rPr>
              <w:t>Lumpy</w:t>
            </w:r>
            <w:r w:rsidR="00DA3306" w:rsidRPr="00DA3306">
              <w:rPr>
                <w:sz w:val="24"/>
                <w:szCs w:val="24"/>
              </w:rPr>
              <w:t xml:space="preserve">: </w:t>
            </w:r>
            <w:r w:rsidR="00DA3306" w:rsidRPr="00DA3306">
              <w:rPr>
                <w:rFonts w:ascii="Arial" w:eastAsia="Times New Roman" w:hAnsi="Arial" w:cs="Arial"/>
                <w:color w:val="222222"/>
                <w:sz w:val="24"/>
                <w:szCs w:val="24"/>
                <w:shd w:val="clear" w:color="auto" w:fill="FFFFFF"/>
              </w:rPr>
              <w:t xml:space="preserve"> Full of or covered with lumps</w:t>
            </w:r>
          </w:p>
          <w:p w14:paraId="4258C626" w14:textId="77777777" w:rsidR="000A441B" w:rsidRPr="00DF3F13" w:rsidRDefault="000A441B" w:rsidP="00DF3F13">
            <w:pPr>
              <w:rPr>
                <w:sz w:val="24"/>
                <w:szCs w:val="24"/>
              </w:rPr>
            </w:pPr>
          </w:p>
          <w:p w14:paraId="62B687CE" w14:textId="77777777" w:rsidR="000A441B" w:rsidRPr="00DA3306" w:rsidRDefault="000A441B" w:rsidP="00DA3306">
            <w:pPr>
              <w:pStyle w:val="ListParagraph"/>
              <w:numPr>
                <w:ilvl w:val="0"/>
                <w:numId w:val="7"/>
              </w:numPr>
              <w:rPr>
                <w:sz w:val="24"/>
                <w:szCs w:val="24"/>
              </w:rPr>
            </w:pPr>
            <w:r w:rsidRPr="00DA3306">
              <w:rPr>
                <w:sz w:val="24"/>
                <w:szCs w:val="24"/>
              </w:rPr>
              <w:t>T Rex</w:t>
            </w:r>
            <w:r w:rsidR="00DA3306" w:rsidRPr="00DA3306">
              <w:rPr>
                <w:sz w:val="24"/>
                <w:szCs w:val="24"/>
              </w:rPr>
              <w:t xml:space="preserve"> &amp; </w:t>
            </w:r>
            <w:r w:rsidRPr="00DA3306">
              <w:rPr>
                <w:sz w:val="24"/>
                <w:szCs w:val="24"/>
              </w:rPr>
              <w:t>Tyrannosaurus</w:t>
            </w:r>
            <w:r w:rsidR="00DA3306" w:rsidRPr="00DA3306">
              <w:rPr>
                <w:sz w:val="24"/>
                <w:szCs w:val="24"/>
              </w:rPr>
              <w:t xml:space="preserve">: Type of dinosaur </w:t>
            </w:r>
            <w:r w:rsidRPr="00DA3306">
              <w:rPr>
                <w:sz w:val="24"/>
                <w:szCs w:val="24"/>
              </w:rPr>
              <w:t xml:space="preserve"> </w:t>
            </w:r>
          </w:p>
          <w:p w14:paraId="0F84C82D" w14:textId="77777777" w:rsidR="000A441B" w:rsidRDefault="000A441B" w:rsidP="000A441B">
            <w:pPr>
              <w:rPr>
                <w:sz w:val="24"/>
                <w:szCs w:val="24"/>
              </w:rPr>
            </w:pPr>
          </w:p>
          <w:p w14:paraId="74000DC2" w14:textId="77777777" w:rsidR="00D14786" w:rsidRDefault="00DA3306" w:rsidP="000A441B">
            <w:pPr>
              <w:rPr>
                <w:sz w:val="24"/>
                <w:szCs w:val="24"/>
              </w:rPr>
            </w:pPr>
            <w:r>
              <w:rPr>
                <w:sz w:val="24"/>
                <w:szCs w:val="24"/>
              </w:rPr>
              <w:t>Then</w:t>
            </w:r>
            <w:r w:rsidR="000A441B">
              <w:rPr>
                <w:sz w:val="24"/>
                <w:szCs w:val="24"/>
              </w:rPr>
              <w:t xml:space="preserve"> will read the book aloud to the class while they are on the rug. </w:t>
            </w:r>
            <w:r>
              <w:rPr>
                <w:sz w:val="24"/>
                <w:szCs w:val="24"/>
              </w:rPr>
              <w:t xml:space="preserve"> </w:t>
            </w:r>
            <w:r w:rsidR="00D14786">
              <w:rPr>
                <w:sz w:val="24"/>
                <w:szCs w:val="24"/>
              </w:rPr>
              <w:t>Through out the reading she may ask</w:t>
            </w:r>
          </w:p>
          <w:p w14:paraId="411CBA25" w14:textId="77777777" w:rsidR="00D14786" w:rsidRDefault="00D14786" w:rsidP="000A441B">
            <w:pPr>
              <w:rPr>
                <w:sz w:val="24"/>
                <w:szCs w:val="24"/>
              </w:rPr>
            </w:pPr>
          </w:p>
          <w:p w14:paraId="061E0239" w14:textId="77777777" w:rsidR="00D14786" w:rsidRDefault="00D14786" w:rsidP="00D14786">
            <w:pPr>
              <w:pStyle w:val="ListParagraph"/>
              <w:numPr>
                <w:ilvl w:val="0"/>
                <w:numId w:val="10"/>
              </w:numPr>
              <w:rPr>
                <w:sz w:val="24"/>
                <w:szCs w:val="24"/>
              </w:rPr>
            </w:pPr>
            <w:r>
              <w:rPr>
                <w:sz w:val="24"/>
                <w:szCs w:val="24"/>
              </w:rPr>
              <w:t>From reading this page how did the writer describe how the little boy feels?</w:t>
            </w:r>
          </w:p>
          <w:p w14:paraId="484803F2" w14:textId="77777777" w:rsidR="00D14786" w:rsidRPr="00D14786" w:rsidRDefault="00D14786" w:rsidP="00D14786">
            <w:pPr>
              <w:pStyle w:val="ListParagraph"/>
              <w:numPr>
                <w:ilvl w:val="0"/>
                <w:numId w:val="10"/>
              </w:numPr>
              <w:rPr>
                <w:sz w:val="24"/>
                <w:szCs w:val="24"/>
              </w:rPr>
            </w:pPr>
            <w:r>
              <w:rPr>
                <w:sz w:val="24"/>
                <w:szCs w:val="24"/>
              </w:rPr>
              <w:t>How does the writer make us feel about these foods?</w:t>
            </w:r>
          </w:p>
          <w:p w14:paraId="0DCC4072" w14:textId="77777777" w:rsidR="00D14786" w:rsidRDefault="00D14786" w:rsidP="000A441B">
            <w:pPr>
              <w:rPr>
                <w:sz w:val="24"/>
                <w:szCs w:val="24"/>
              </w:rPr>
            </w:pPr>
          </w:p>
          <w:p w14:paraId="6FD10D9C" w14:textId="77777777" w:rsidR="000A441B" w:rsidRDefault="00DA3306" w:rsidP="000A441B">
            <w:pPr>
              <w:rPr>
                <w:sz w:val="24"/>
                <w:szCs w:val="24"/>
              </w:rPr>
            </w:pPr>
            <w:r>
              <w:rPr>
                <w:sz w:val="24"/>
                <w:szCs w:val="24"/>
              </w:rPr>
              <w:t xml:space="preserve">The teacher will have a mini lesson </w:t>
            </w:r>
            <w:r w:rsidR="000A441B">
              <w:rPr>
                <w:sz w:val="24"/>
                <w:szCs w:val="24"/>
              </w:rPr>
              <w:t xml:space="preserve">Reviewing persuasive text and how the author in the book used sensory language to persuade the reader and the little boy in the book. Then the students will have time to go write in their journals about their favorite and least favorite foods, explaining why they like or dislike the food. </w:t>
            </w:r>
            <w:r>
              <w:rPr>
                <w:sz w:val="24"/>
                <w:szCs w:val="24"/>
              </w:rPr>
              <w:t xml:space="preserve">Students will begin practicing their persuasive texts. </w:t>
            </w:r>
            <w:r w:rsidR="00D14786">
              <w:rPr>
                <w:sz w:val="24"/>
                <w:szCs w:val="24"/>
              </w:rPr>
              <w:t xml:space="preserve">The teacher will make sure students understand they are persuading the reader to feel or believe a certain way about something. </w:t>
            </w:r>
            <w:r w:rsidR="000A441B">
              <w:rPr>
                <w:sz w:val="24"/>
                <w:szCs w:val="24"/>
              </w:rPr>
              <w:t xml:space="preserve">Then the students will share their thoughts within their small groups. After that the students will be given </w:t>
            </w:r>
            <w:proofErr w:type="spellStart"/>
            <w:r w:rsidR="000A441B">
              <w:rPr>
                <w:sz w:val="24"/>
                <w:szCs w:val="24"/>
              </w:rPr>
              <w:t>Ipads</w:t>
            </w:r>
            <w:proofErr w:type="spellEnd"/>
            <w:r w:rsidR="000A441B">
              <w:rPr>
                <w:sz w:val="24"/>
                <w:szCs w:val="24"/>
              </w:rPr>
              <w:t xml:space="preserve"> (one per group) and the each group will work together to write their own version of the story. Changing up the foods within the text and how they are described. Ea</w:t>
            </w:r>
            <w:r>
              <w:rPr>
                <w:sz w:val="24"/>
                <w:szCs w:val="24"/>
              </w:rPr>
              <w:t>ch group will share their story</w:t>
            </w:r>
            <w:r w:rsidR="000A441B">
              <w:rPr>
                <w:sz w:val="24"/>
                <w:szCs w:val="24"/>
              </w:rPr>
              <w:t xml:space="preserve">. </w:t>
            </w:r>
            <w:r>
              <w:rPr>
                <w:sz w:val="24"/>
                <w:szCs w:val="24"/>
              </w:rPr>
              <w:t>Then the students will go</w:t>
            </w:r>
            <w:r w:rsidR="000A441B">
              <w:rPr>
                <w:sz w:val="24"/>
                <w:szCs w:val="24"/>
              </w:rPr>
              <w:t xml:space="preserve"> back to their seats and </w:t>
            </w:r>
            <w:r>
              <w:rPr>
                <w:sz w:val="24"/>
                <w:szCs w:val="24"/>
              </w:rPr>
              <w:t>continue</w:t>
            </w:r>
            <w:r w:rsidR="000A441B">
              <w:rPr>
                <w:sz w:val="24"/>
                <w:szCs w:val="24"/>
              </w:rPr>
              <w:t xml:space="preserve"> </w:t>
            </w:r>
            <w:r w:rsidR="00CB54F3">
              <w:rPr>
                <w:sz w:val="24"/>
                <w:szCs w:val="24"/>
              </w:rPr>
              <w:t>practicing their own persuasive texts. Using their journal entry they will add sensory language and persuasive language to make a short writing.</w:t>
            </w:r>
            <w:r>
              <w:rPr>
                <w:sz w:val="24"/>
                <w:szCs w:val="24"/>
              </w:rPr>
              <w:t xml:space="preserve"> </w:t>
            </w:r>
            <w:r w:rsidR="00D14786" w:rsidRPr="00D14786">
              <w:rPr>
                <w:sz w:val="24"/>
                <w:szCs w:val="24"/>
                <w:u w:val="single"/>
              </w:rPr>
              <w:t xml:space="preserve">After </w:t>
            </w:r>
            <w:r w:rsidR="00D14786">
              <w:rPr>
                <w:sz w:val="24"/>
                <w:szCs w:val="24"/>
              </w:rPr>
              <w:t xml:space="preserve">The teacher will review sensory language if necessary. </w:t>
            </w:r>
            <w:r>
              <w:rPr>
                <w:sz w:val="24"/>
                <w:szCs w:val="24"/>
              </w:rPr>
              <w:t>If they finished this during the first writing the will use this time to begin revising. The students will then break up into centers. Teacher going around to make sure all questions are answered and meeting with students whom need some extra help. Once centers have been done the teacher will end with a brain break song from go noodle.</w:t>
            </w:r>
          </w:p>
          <w:p w14:paraId="4203FC5A" w14:textId="77777777" w:rsidR="00DA3306" w:rsidRPr="00DA3306" w:rsidRDefault="00DA3306" w:rsidP="000A441B">
            <w:pPr>
              <w:rPr>
                <w:sz w:val="24"/>
                <w:szCs w:val="24"/>
                <w:u w:val="single"/>
              </w:rPr>
            </w:pPr>
          </w:p>
          <w:p w14:paraId="2DF4EB14" w14:textId="77777777" w:rsidR="00FC203B" w:rsidRPr="00990CCA" w:rsidRDefault="00FC203B" w:rsidP="00B92876">
            <w:pPr>
              <w:rPr>
                <w:sz w:val="24"/>
                <w:szCs w:val="24"/>
              </w:rPr>
            </w:pPr>
          </w:p>
          <w:p w14:paraId="27EB24B3" w14:textId="77777777" w:rsidR="002525A9" w:rsidRPr="00E529DE" w:rsidRDefault="002525A9" w:rsidP="00B92876">
            <w:pPr>
              <w:rPr>
                <w:sz w:val="24"/>
                <w:szCs w:val="24"/>
              </w:rPr>
            </w:pPr>
          </w:p>
        </w:tc>
      </w:tr>
      <w:tr w:rsidR="002525A9" w14:paraId="50A98187" w14:textId="77777777" w:rsidTr="00B92876">
        <w:trPr>
          <w:trHeight w:val="740"/>
        </w:trPr>
        <w:tc>
          <w:tcPr>
            <w:tcW w:w="10985" w:type="dxa"/>
            <w:gridSpan w:val="3"/>
          </w:tcPr>
          <w:p w14:paraId="27D76765" w14:textId="77777777" w:rsidR="005A725D" w:rsidRDefault="005A725D" w:rsidP="005A725D">
            <w:pPr>
              <w:spacing w:before="100" w:beforeAutospacing="1" w:after="100" w:afterAutospacing="1"/>
              <w:rPr>
                <w:b/>
                <w:bCs/>
                <w:sz w:val="24"/>
                <w:szCs w:val="24"/>
              </w:rPr>
            </w:pPr>
            <w:r w:rsidRPr="005A725D">
              <w:rPr>
                <w:b/>
                <w:bCs/>
                <w:sz w:val="24"/>
                <w:szCs w:val="24"/>
              </w:rPr>
              <w:lastRenderedPageBreak/>
              <w:t xml:space="preserve">Reflections and Documentation/Evidence of Lesson Effectiveness </w:t>
            </w:r>
          </w:p>
          <w:p w14:paraId="0DA6479E" w14:textId="77777777" w:rsidR="005A725D" w:rsidRPr="003C7B9A" w:rsidRDefault="005A725D" w:rsidP="005A725D">
            <w:pPr>
              <w:spacing w:before="100" w:beforeAutospacing="1" w:after="100" w:afterAutospacing="1"/>
              <w:rPr>
                <w:bCs/>
                <w:sz w:val="24"/>
                <w:szCs w:val="24"/>
              </w:rPr>
            </w:pPr>
            <w:r w:rsidRPr="003C7B9A">
              <w:rPr>
                <w:bCs/>
                <w:sz w:val="24"/>
                <w:szCs w:val="24"/>
              </w:rPr>
              <w:t xml:space="preserve">I loved this book because it could be used in so many different content areas and could be used for a variety of different activities and themes. Children love creating their own stories and getting the opportunity to bring their ideas to life so I wanted to give them plenty of opportunities to do that. It also gives multiple opportunities to assess the student’s knowledge regarding vocabulary and understanding of the lesson. </w:t>
            </w:r>
          </w:p>
          <w:p w14:paraId="3F162C2D" w14:textId="77777777" w:rsidR="0062631E" w:rsidRDefault="0062631E" w:rsidP="003C7B9A">
            <w:pPr>
              <w:spacing w:before="100" w:beforeAutospacing="1" w:after="100" w:afterAutospacing="1"/>
              <w:rPr>
                <w:b/>
                <w:sz w:val="24"/>
                <w:szCs w:val="24"/>
              </w:rPr>
            </w:pPr>
          </w:p>
        </w:tc>
      </w:tr>
    </w:tbl>
    <w:p w14:paraId="11DB0751" w14:textId="77777777" w:rsidR="002525A9" w:rsidRPr="0084017A" w:rsidRDefault="002525A9" w:rsidP="002525A9">
      <w:pPr>
        <w:rPr>
          <w:b/>
          <w:sz w:val="24"/>
          <w:szCs w:val="24"/>
        </w:rPr>
      </w:pPr>
    </w:p>
    <w:sectPr w:rsidR="002525A9" w:rsidRPr="0084017A" w:rsidSect="00BD37B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8C97" w14:textId="77777777" w:rsidR="00923CA0" w:rsidRDefault="00923CA0" w:rsidP="00BD37BE">
      <w:r>
        <w:separator/>
      </w:r>
    </w:p>
  </w:endnote>
  <w:endnote w:type="continuationSeparator" w:id="0">
    <w:p w14:paraId="624BB970" w14:textId="77777777" w:rsidR="00923CA0" w:rsidRDefault="00923CA0"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95511"/>
      <w:docPartObj>
        <w:docPartGallery w:val="Page Numbers (Bottom of Page)"/>
        <w:docPartUnique/>
      </w:docPartObj>
    </w:sdtPr>
    <w:sdtEndPr>
      <w:rPr>
        <w:noProof/>
      </w:rPr>
    </w:sdtEndPr>
    <w:sdtContent>
      <w:p w14:paraId="22AA7E7F" w14:textId="77777777" w:rsidR="00D14786" w:rsidRDefault="00D14786">
        <w:pPr>
          <w:pStyle w:val="Footer"/>
          <w:jc w:val="right"/>
        </w:pPr>
        <w:r>
          <w:fldChar w:fldCharType="begin"/>
        </w:r>
        <w:r>
          <w:instrText xml:space="preserve"> PAGE   \* MERGEFORMAT </w:instrText>
        </w:r>
        <w:r>
          <w:fldChar w:fldCharType="separate"/>
        </w:r>
        <w:r w:rsidR="009B4D15">
          <w:rPr>
            <w:noProof/>
          </w:rPr>
          <w:t>3</w:t>
        </w:r>
        <w:r>
          <w:rPr>
            <w:noProof/>
          </w:rPr>
          <w:fldChar w:fldCharType="end"/>
        </w:r>
      </w:p>
    </w:sdtContent>
  </w:sdt>
  <w:p w14:paraId="01C3A3B5" w14:textId="77777777" w:rsidR="00D14786" w:rsidRDefault="00D147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FF0F4" w14:textId="77777777" w:rsidR="00923CA0" w:rsidRDefault="00923CA0" w:rsidP="00BD37BE">
      <w:r>
        <w:separator/>
      </w:r>
    </w:p>
  </w:footnote>
  <w:footnote w:type="continuationSeparator" w:id="0">
    <w:p w14:paraId="7517F83F" w14:textId="77777777" w:rsidR="00923CA0" w:rsidRDefault="00923CA0"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0B340A"/>
    <w:multiLevelType w:val="hybridMultilevel"/>
    <w:tmpl w:val="214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E40D7"/>
    <w:multiLevelType w:val="hybridMultilevel"/>
    <w:tmpl w:val="956C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56888"/>
    <w:multiLevelType w:val="multilevel"/>
    <w:tmpl w:val="FC98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FE721D"/>
    <w:multiLevelType w:val="hybridMultilevel"/>
    <w:tmpl w:val="58A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40761"/>
    <w:multiLevelType w:val="hybridMultilevel"/>
    <w:tmpl w:val="83FA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0"/>
  </w:num>
  <w:num w:numId="6">
    <w:abstractNumId w:val="3"/>
  </w:num>
  <w:num w:numId="7">
    <w:abstractNumId w:val="4"/>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91"/>
    <w:rsid w:val="00002589"/>
    <w:rsid w:val="00004BB3"/>
    <w:rsid w:val="00014EBF"/>
    <w:rsid w:val="000511E9"/>
    <w:rsid w:val="00065CCF"/>
    <w:rsid w:val="0006661C"/>
    <w:rsid w:val="00095525"/>
    <w:rsid w:val="00096FA5"/>
    <w:rsid w:val="000A2D94"/>
    <w:rsid w:val="000A3280"/>
    <w:rsid w:val="000A441B"/>
    <w:rsid w:val="000A61D9"/>
    <w:rsid w:val="000C4CE6"/>
    <w:rsid w:val="000F2241"/>
    <w:rsid w:val="001077EA"/>
    <w:rsid w:val="00157071"/>
    <w:rsid w:val="001622DB"/>
    <w:rsid w:val="001737EE"/>
    <w:rsid w:val="001748B8"/>
    <w:rsid w:val="00194BC8"/>
    <w:rsid w:val="00197274"/>
    <w:rsid w:val="001A368C"/>
    <w:rsid w:val="001B39AA"/>
    <w:rsid w:val="001C04C1"/>
    <w:rsid w:val="001D1B00"/>
    <w:rsid w:val="00200C39"/>
    <w:rsid w:val="00210B00"/>
    <w:rsid w:val="00234899"/>
    <w:rsid w:val="002525A9"/>
    <w:rsid w:val="00257ABD"/>
    <w:rsid w:val="00262BB0"/>
    <w:rsid w:val="0027541C"/>
    <w:rsid w:val="002757B7"/>
    <w:rsid w:val="002832D4"/>
    <w:rsid w:val="00287F27"/>
    <w:rsid w:val="002A48A2"/>
    <w:rsid w:val="002A7D3C"/>
    <w:rsid w:val="002B0C4E"/>
    <w:rsid w:val="002F34B5"/>
    <w:rsid w:val="00335A04"/>
    <w:rsid w:val="00350D70"/>
    <w:rsid w:val="00350E5D"/>
    <w:rsid w:val="00362BD8"/>
    <w:rsid w:val="00380104"/>
    <w:rsid w:val="00383F4C"/>
    <w:rsid w:val="00387BAF"/>
    <w:rsid w:val="003A316D"/>
    <w:rsid w:val="003C7B9A"/>
    <w:rsid w:val="003D021F"/>
    <w:rsid w:val="003D2744"/>
    <w:rsid w:val="003F6C52"/>
    <w:rsid w:val="00404640"/>
    <w:rsid w:val="00410054"/>
    <w:rsid w:val="00411053"/>
    <w:rsid w:val="0042067C"/>
    <w:rsid w:val="004277F4"/>
    <w:rsid w:val="004340CC"/>
    <w:rsid w:val="00436060"/>
    <w:rsid w:val="00462ADF"/>
    <w:rsid w:val="00470EEF"/>
    <w:rsid w:val="00471DD3"/>
    <w:rsid w:val="00485E49"/>
    <w:rsid w:val="004930A6"/>
    <w:rsid w:val="00494AF9"/>
    <w:rsid w:val="004B61CA"/>
    <w:rsid w:val="004C5BB7"/>
    <w:rsid w:val="004D4D91"/>
    <w:rsid w:val="004F03BE"/>
    <w:rsid w:val="005063C9"/>
    <w:rsid w:val="0051387F"/>
    <w:rsid w:val="0052518E"/>
    <w:rsid w:val="00535581"/>
    <w:rsid w:val="005564C9"/>
    <w:rsid w:val="005564D6"/>
    <w:rsid w:val="005A6255"/>
    <w:rsid w:val="005A725D"/>
    <w:rsid w:val="005C245B"/>
    <w:rsid w:val="005C360E"/>
    <w:rsid w:val="005C4154"/>
    <w:rsid w:val="005C6A91"/>
    <w:rsid w:val="005D1B81"/>
    <w:rsid w:val="005E1D98"/>
    <w:rsid w:val="005F64D8"/>
    <w:rsid w:val="0062631E"/>
    <w:rsid w:val="00632C17"/>
    <w:rsid w:val="006557DF"/>
    <w:rsid w:val="006871F8"/>
    <w:rsid w:val="0069180A"/>
    <w:rsid w:val="00693B21"/>
    <w:rsid w:val="006C0A8A"/>
    <w:rsid w:val="006C2165"/>
    <w:rsid w:val="006D1197"/>
    <w:rsid w:val="007060ED"/>
    <w:rsid w:val="00712671"/>
    <w:rsid w:val="007213A6"/>
    <w:rsid w:val="00740C2B"/>
    <w:rsid w:val="007451E5"/>
    <w:rsid w:val="007634CB"/>
    <w:rsid w:val="00765892"/>
    <w:rsid w:val="00781E2A"/>
    <w:rsid w:val="007839BA"/>
    <w:rsid w:val="0078797C"/>
    <w:rsid w:val="007C1E3B"/>
    <w:rsid w:val="007C68B8"/>
    <w:rsid w:val="007E4AD9"/>
    <w:rsid w:val="007E5FD4"/>
    <w:rsid w:val="007E6B5A"/>
    <w:rsid w:val="00804F55"/>
    <w:rsid w:val="008177E3"/>
    <w:rsid w:val="00831189"/>
    <w:rsid w:val="008363A8"/>
    <w:rsid w:val="0084017A"/>
    <w:rsid w:val="00843E7B"/>
    <w:rsid w:val="00856D27"/>
    <w:rsid w:val="00856EDF"/>
    <w:rsid w:val="0085770D"/>
    <w:rsid w:val="00861A50"/>
    <w:rsid w:val="008807EF"/>
    <w:rsid w:val="008A450B"/>
    <w:rsid w:val="008A5031"/>
    <w:rsid w:val="008A60C0"/>
    <w:rsid w:val="008B6463"/>
    <w:rsid w:val="008E7650"/>
    <w:rsid w:val="00903CC5"/>
    <w:rsid w:val="00915FFA"/>
    <w:rsid w:val="009161A4"/>
    <w:rsid w:val="00916463"/>
    <w:rsid w:val="00923CA0"/>
    <w:rsid w:val="00924B09"/>
    <w:rsid w:val="00931859"/>
    <w:rsid w:val="00931872"/>
    <w:rsid w:val="00973ADF"/>
    <w:rsid w:val="00990CCA"/>
    <w:rsid w:val="009B4D15"/>
    <w:rsid w:val="009B7155"/>
    <w:rsid w:val="009C6DFE"/>
    <w:rsid w:val="009F33F8"/>
    <w:rsid w:val="00A00325"/>
    <w:rsid w:val="00A11102"/>
    <w:rsid w:val="00A11A30"/>
    <w:rsid w:val="00A11AE2"/>
    <w:rsid w:val="00A14570"/>
    <w:rsid w:val="00A47C4A"/>
    <w:rsid w:val="00A64DE9"/>
    <w:rsid w:val="00A83AFE"/>
    <w:rsid w:val="00A9290E"/>
    <w:rsid w:val="00A94356"/>
    <w:rsid w:val="00AB1C07"/>
    <w:rsid w:val="00AC2F34"/>
    <w:rsid w:val="00AC33F7"/>
    <w:rsid w:val="00AD2BB2"/>
    <w:rsid w:val="00AD31DE"/>
    <w:rsid w:val="00AD48AF"/>
    <w:rsid w:val="00AF3A8A"/>
    <w:rsid w:val="00B141E6"/>
    <w:rsid w:val="00B362B0"/>
    <w:rsid w:val="00B42A21"/>
    <w:rsid w:val="00B44502"/>
    <w:rsid w:val="00B6191B"/>
    <w:rsid w:val="00B636D4"/>
    <w:rsid w:val="00B81F6B"/>
    <w:rsid w:val="00B87AC5"/>
    <w:rsid w:val="00B92876"/>
    <w:rsid w:val="00B9552C"/>
    <w:rsid w:val="00BA6256"/>
    <w:rsid w:val="00BB1252"/>
    <w:rsid w:val="00BB56B2"/>
    <w:rsid w:val="00BC4250"/>
    <w:rsid w:val="00BD08B4"/>
    <w:rsid w:val="00BD37BE"/>
    <w:rsid w:val="00BE3642"/>
    <w:rsid w:val="00BF2A5C"/>
    <w:rsid w:val="00BF44A6"/>
    <w:rsid w:val="00C36743"/>
    <w:rsid w:val="00C637BB"/>
    <w:rsid w:val="00CB15DF"/>
    <w:rsid w:val="00CB2E91"/>
    <w:rsid w:val="00CB54F3"/>
    <w:rsid w:val="00CB66C7"/>
    <w:rsid w:val="00CD4C2D"/>
    <w:rsid w:val="00CF6585"/>
    <w:rsid w:val="00CF6FCD"/>
    <w:rsid w:val="00D14786"/>
    <w:rsid w:val="00D14B3A"/>
    <w:rsid w:val="00D535B7"/>
    <w:rsid w:val="00D554F0"/>
    <w:rsid w:val="00D629F6"/>
    <w:rsid w:val="00D70692"/>
    <w:rsid w:val="00D813D9"/>
    <w:rsid w:val="00D82A04"/>
    <w:rsid w:val="00D86FE9"/>
    <w:rsid w:val="00D90FD2"/>
    <w:rsid w:val="00D92E0F"/>
    <w:rsid w:val="00D96D29"/>
    <w:rsid w:val="00DA17D4"/>
    <w:rsid w:val="00DA3306"/>
    <w:rsid w:val="00DA7695"/>
    <w:rsid w:val="00DA7A36"/>
    <w:rsid w:val="00DB06A3"/>
    <w:rsid w:val="00DB2FDA"/>
    <w:rsid w:val="00DC0350"/>
    <w:rsid w:val="00DD5D29"/>
    <w:rsid w:val="00DF05B1"/>
    <w:rsid w:val="00DF3E20"/>
    <w:rsid w:val="00DF3F13"/>
    <w:rsid w:val="00DF4B1B"/>
    <w:rsid w:val="00E32A9B"/>
    <w:rsid w:val="00E43580"/>
    <w:rsid w:val="00E43DD4"/>
    <w:rsid w:val="00E47B72"/>
    <w:rsid w:val="00E529DE"/>
    <w:rsid w:val="00E54CD0"/>
    <w:rsid w:val="00E72E0B"/>
    <w:rsid w:val="00E74499"/>
    <w:rsid w:val="00E96FEA"/>
    <w:rsid w:val="00EA1202"/>
    <w:rsid w:val="00EB2CC1"/>
    <w:rsid w:val="00EB5A28"/>
    <w:rsid w:val="00EC36C9"/>
    <w:rsid w:val="00ED437F"/>
    <w:rsid w:val="00EE7FFD"/>
    <w:rsid w:val="00EF20CA"/>
    <w:rsid w:val="00F22FC5"/>
    <w:rsid w:val="00F234E1"/>
    <w:rsid w:val="00F32F4B"/>
    <w:rsid w:val="00F506A2"/>
    <w:rsid w:val="00F82C1E"/>
    <w:rsid w:val="00F86030"/>
    <w:rsid w:val="00FA4750"/>
    <w:rsid w:val="00FB2489"/>
    <w:rsid w:val="00FC203B"/>
    <w:rsid w:val="00FE7E78"/>
    <w:rsid w:val="00FF175A"/>
    <w:rsid w:val="00FF4203"/>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88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AB1C07"/>
    <w:rPr>
      <w:color w:val="0563C1" w:themeColor="hyperlink"/>
      <w:u w:val="single"/>
    </w:rPr>
  </w:style>
  <w:style w:type="character" w:customStyle="1" w:styleId="apple-converted-space">
    <w:name w:val="apple-converted-space"/>
    <w:basedOn w:val="DefaultParagraphFont"/>
    <w:rsid w:val="0062631E"/>
  </w:style>
  <w:style w:type="character" w:styleId="FollowedHyperlink">
    <w:name w:val="FollowedHyperlink"/>
    <w:basedOn w:val="DefaultParagraphFont"/>
    <w:uiPriority w:val="99"/>
    <w:semiHidden/>
    <w:unhideWhenUsed/>
    <w:rsid w:val="007E4AD9"/>
    <w:rPr>
      <w:color w:val="954F72" w:themeColor="followedHyperlink"/>
      <w:u w:val="single"/>
    </w:rPr>
  </w:style>
  <w:style w:type="paragraph" w:styleId="NormalWeb">
    <w:name w:val="Normal (Web)"/>
    <w:basedOn w:val="Normal"/>
    <w:uiPriority w:val="99"/>
    <w:semiHidden/>
    <w:unhideWhenUsed/>
    <w:rsid w:val="000A61D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9766">
      <w:bodyDiv w:val="1"/>
      <w:marLeft w:val="0"/>
      <w:marRight w:val="0"/>
      <w:marTop w:val="0"/>
      <w:marBottom w:val="0"/>
      <w:divBdr>
        <w:top w:val="none" w:sz="0" w:space="0" w:color="auto"/>
        <w:left w:val="none" w:sz="0" w:space="0" w:color="auto"/>
        <w:bottom w:val="none" w:sz="0" w:space="0" w:color="auto"/>
        <w:right w:val="none" w:sz="0" w:space="0" w:color="auto"/>
      </w:divBdr>
    </w:div>
    <w:div w:id="211119882">
      <w:bodyDiv w:val="1"/>
      <w:marLeft w:val="0"/>
      <w:marRight w:val="0"/>
      <w:marTop w:val="0"/>
      <w:marBottom w:val="0"/>
      <w:divBdr>
        <w:top w:val="none" w:sz="0" w:space="0" w:color="auto"/>
        <w:left w:val="none" w:sz="0" w:space="0" w:color="auto"/>
        <w:bottom w:val="none" w:sz="0" w:space="0" w:color="auto"/>
        <w:right w:val="none" w:sz="0" w:space="0" w:color="auto"/>
      </w:divBdr>
      <w:divsChild>
        <w:div w:id="1278608441">
          <w:marLeft w:val="0"/>
          <w:marRight w:val="0"/>
          <w:marTop w:val="0"/>
          <w:marBottom w:val="0"/>
          <w:divBdr>
            <w:top w:val="none" w:sz="0" w:space="0" w:color="auto"/>
            <w:left w:val="none" w:sz="0" w:space="0" w:color="auto"/>
            <w:bottom w:val="none" w:sz="0" w:space="0" w:color="auto"/>
            <w:right w:val="none" w:sz="0" w:space="0" w:color="auto"/>
          </w:divBdr>
          <w:divsChild>
            <w:div w:id="1414476862">
              <w:marLeft w:val="0"/>
              <w:marRight w:val="0"/>
              <w:marTop w:val="0"/>
              <w:marBottom w:val="0"/>
              <w:divBdr>
                <w:top w:val="none" w:sz="0" w:space="0" w:color="auto"/>
                <w:left w:val="none" w:sz="0" w:space="0" w:color="auto"/>
                <w:bottom w:val="none" w:sz="0" w:space="0" w:color="auto"/>
                <w:right w:val="none" w:sz="0" w:space="0" w:color="auto"/>
              </w:divBdr>
              <w:divsChild>
                <w:div w:id="1546719008">
                  <w:marLeft w:val="0"/>
                  <w:marRight w:val="0"/>
                  <w:marTop w:val="0"/>
                  <w:marBottom w:val="0"/>
                  <w:divBdr>
                    <w:top w:val="none" w:sz="0" w:space="0" w:color="auto"/>
                    <w:left w:val="none" w:sz="0" w:space="0" w:color="auto"/>
                    <w:bottom w:val="none" w:sz="0" w:space="0" w:color="auto"/>
                    <w:right w:val="none" w:sz="0" w:space="0" w:color="auto"/>
                  </w:divBdr>
                  <w:divsChild>
                    <w:div w:id="19187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501287314">
      <w:bodyDiv w:val="1"/>
      <w:marLeft w:val="0"/>
      <w:marRight w:val="0"/>
      <w:marTop w:val="0"/>
      <w:marBottom w:val="0"/>
      <w:divBdr>
        <w:top w:val="none" w:sz="0" w:space="0" w:color="auto"/>
        <w:left w:val="none" w:sz="0" w:space="0" w:color="auto"/>
        <w:bottom w:val="none" w:sz="0" w:space="0" w:color="auto"/>
        <w:right w:val="none" w:sz="0" w:space="0" w:color="auto"/>
      </w:divBdr>
    </w:div>
    <w:div w:id="764884698">
      <w:bodyDiv w:val="1"/>
      <w:marLeft w:val="0"/>
      <w:marRight w:val="0"/>
      <w:marTop w:val="0"/>
      <w:marBottom w:val="0"/>
      <w:divBdr>
        <w:top w:val="none" w:sz="0" w:space="0" w:color="auto"/>
        <w:left w:val="none" w:sz="0" w:space="0" w:color="auto"/>
        <w:bottom w:val="none" w:sz="0" w:space="0" w:color="auto"/>
        <w:right w:val="none" w:sz="0" w:space="0" w:color="auto"/>
      </w:divBdr>
    </w:div>
    <w:div w:id="835150243">
      <w:bodyDiv w:val="1"/>
      <w:marLeft w:val="0"/>
      <w:marRight w:val="0"/>
      <w:marTop w:val="0"/>
      <w:marBottom w:val="0"/>
      <w:divBdr>
        <w:top w:val="none" w:sz="0" w:space="0" w:color="auto"/>
        <w:left w:val="none" w:sz="0" w:space="0" w:color="auto"/>
        <w:bottom w:val="none" w:sz="0" w:space="0" w:color="auto"/>
        <w:right w:val="none" w:sz="0" w:space="0" w:color="auto"/>
      </w:divBdr>
      <w:divsChild>
        <w:div w:id="820846899">
          <w:marLeft w:val="0"/>
          <w:marRight w:val="0"/>
          <w:marTop w:val="0"/>
          <w:marBottom w:val="0"/>
          <w:divBdr>
            <w:top w:val="none" w:sz="0" w:space="0" w:color="auto"/>
            <w:left w:val="none" w:sz="0" w:space="0" w:color="auto"/>
            <w:bottom w:val="none" w:sz="0" w:space="0" w:color="auto"/>
            <w:right w:val="none" w:sz="0" w:space="0" w:color="auto"/>
          </w:divBdr>
          <w:divsChild>
            <w:div w:id="600916344">
              <w:marLeft w:val="0"/>
              <w:marRight w:val="0"/>
              <w:marTop w:val="0"/>
              <w:marBottom w:val="0"/>
              <w:divBdr>
                <w:top w:val="none" w:sz="0" w:space="0" w:color="auto"/>
                <w:left w:val="none" w:sz="0" w:space="0" w:color="auto"/>
                <w:bottom w:val="none" w:sz="0" w:space="0" w:color="auto"/>
                <w:right w:val="none" w:sz="0" w:space="0" w:color="auto"/>
              </w:divBdr>
              <w:divsChild>
                <w:div w:id="1189684958">
                  <w:marLeft w:val="0"/>
                  <w:marRight w:val="0"/>
                  <w:marTop w:val="0"/>
                  <w:marBottom w:val="0"/>
                  <w:divBdr>
                    <w:top w:val="none" w:sz="0" w:space="0" w:color="auto"/>
                    <w:left w:val="none" w:sz="0" w:space="0" w:color="auto"/>
                    <w:bottom w:val="none" w:sz="0" w:space="0" w:color="auto"/>
                    <w:right w:val="none" w:sz="0" w:space="0" w:color="auto"/>
                  </w:divBdr>
                  <w:divsChild>
                    <w:div w:id="1945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04169">
      <w:bodyDiv w:val="1"/>
      <w:marLeft w:val="0"/>
      <w:marRight w:val="0"/>
      <w:marTop w:val="0"/>
      <w:marBottom w:val="0"/>
      <w:divBdr>
        <w:top w:val="none" w:sz="0" w:space="0" w:color="auto"/>
        <w:left w:val="none" w:sz="0" w:space="0" w:color="auto"/>
        <w:bottom w:val="none" w:sz="0" w:space="0" w:color="auto"/>
        <w:right w:val="none" w:sz="0" w:space="0" w:color="auto"/>
      </w:divBdr>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044674866">
      <w:bodyDiv w:val="1"/>
      <w:marLeft w:val="0"/>
      <w:marRight w:val="0"/>
      <w:marTop w:val="0"/>
      <w:marBottom w:val="0"/>
      <w:divBdr>
        <w:top w:val="none" w:sz="0" w:space="0" w:color="auto"/>
        <w:left w:val="none" w:sz="0" w:space="0" w:color="auto"/>
        <w:bottom w:val="none" w:sz="0" w:space="0" w:color="auto"/>
        <w:right w:val="none" w:sz="0" w:space="0" w:color="auto"/>
      </w:divBdr>
    </w:div>
    <w:div w:id="1100180123">
      <w:bodyDiv w:val="1"/>
      <w:marLeft w:val="0"/>
      <w:marRight w:val="0"/>
      <w:marTop w:val="0"/>
      <w:marBottom w:val="0"/>
      <w:divBdr>
        <w:top w:val="none" w:sz="0" w:space="0" w:color="auto"/>
        <w:left w:val="none" w:sz="0" w:space="0" w:color="auto"/>
        <w:bottom w:val="none" w:sz="0" w:space="0" w:color="auto"/>
        <w:right w:val="none" w:sz="0" w:space="0" w:color="auto"/>
      </w:divBdr>
      <w:divsChild>
        <w:div w:id="180121616">
          <w:marLeft w:val="0"/>
          <w:marRight w:val="0"/>
          <w:marTop w:val="0"/>
          <w:marBottom w:val="0"/>
          <w:divBdr>
            <w:top w:val="none" w:sz="0" w:space="0" w:color="auto"/>
            <w:left w:val="none" w:sz="0" w:space="0" w:color="auto"/>
            <w:bottom w:val="none" w:sz="0" w:space="0" w:color="auto"/>
            <w:right w:val="none" w:sz="0" w:space="0" w:color="auto"/>
          </w:divBdr>
          <w:divsChild>
            <w:div w:id="658000117">
              <w:marLeft w:val="0"/>
              <w:marRight w:val="0"/>
              <w:marTop w:val="0"/>
              <w:marBottom w:val="0"/>
              <w:divBdr>
                <w:top w:val="none" w:sz="0" w:space="0" w:color="auto"/>
                <w:left w:val="none" w:sz="0" w:space="0" w:color="auto"/>
                <w:bottom w:val="none" w:sz="0" w:space="0" w:color="auto"/>
                <w:right w:val="none" w:sz="0" w:space="0" w:color="auto"/>
              </w:divBdr>
              <w:divsChild>
                <w:div w:id="880705479">
                  <w:marLeft w:val="0"/>
                  <w:marRight w:val="0"/>
                  <w:marTop w:val="0"/>
                  <w:marBottom w:val="0"/>
                  <w:divBdr>
                    <w:top w:val="none" w:sz="0" w:space="0" w:color="auto"/>
                    <w:left w:val="none" w:sz="0" w:space="0" w:color="auto"/>
                    <w:bottom w:val="none" w:sz="0" w:space="0" w:color="auto"/>
                    <w:right w:val="none" w:sz="0" w:space="0" w:color="auto"/>
                  </w:divBdr>
                  <w:divsChild>
                    <w:div w:id="957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314289374">
      <w:bodyDiv w:val="1"/>
      <w:marLeft w:val="0"/>
      <w:marRight w:val="0"/>
      <w:marTop w:val="0"/>
      <w:marBottom w:val="0"/>
      <w:divBdr>
        <w:top w:val="none" w:sz="0" w:space="0" w:color="auto"/>
        <w:left w:val="none" w:sz="0" w:space="0" w:color="auto"/>
        <w:bottom w:val="none" w:sz="0" w:space="0" w:color="auto"/>
        <w:right w:val="none" w:sz="0" w:space="0" w:color="auto"/>
      </w:divBdr>
    </w:div>
    <w:div w:id="1553735656">
      <w:bodyDiv w:val="1"/>
      <w:marLeft w:val="0"/>
      <w:marRight w:val="0"/>
      <w:marTop w:val="0"/>
      <w:marBottom w:val="0"/>
      <w:divBdr>
        <w:top w:val="none" w:sz="0" w:space="0" w:color="auto"/>
        <w:left w:val="none" w:sz="0" w:space="0" w:color="auto"/>
        <w:bottom w:val="none" w:sz="0" w:space="0" w:color="auto"/>
        <w:right w:val="none" w:sz="0" w:space="0" w:color="auto"/>
      </w:divBdr>
      <w:divsChild>
        <w:div w:id="316878974">
          <w:marLeft w:val="0"/>
          <w:marRight w:val="0"/>
          <w:marTop w:val="0"/>
          <w:marBottom w:val="0"/>
          <w:divBdr>
            <w:top w:val="none" w:sz="0" w:space="0" w:color="auto"/>
            <w:left w:val="none" w:sz="0" w:space="0" w:color="auto"/>
            <w:bottom w:val="none" w:sz="0" w:space="0" w:color="auto"/>
            <w:right w:val="none" w:sz="0" w:space="0" w:color="auto"/>
          </w:divBdr>
          <w:divsChild>
            <w:div w:id="1545868333">
              <w:marLeft w:val="0"/>
              <w:marRight w:val="0"/>
              <w:marTop w:val="0"/>
              <w:marBottom w:val="0"/>
              <w:divBdr>
                <w:top w:val="none" w:sz="0" w:space="0" w:color="auto"/>
                <w:left w:val="none" w:sz="0" w:space="0" w:color="auto"/>
                <w:bottom w:val="none" w:sz="0" w:space="0" w:color="auto"/>
                <w:right w:val="none" w:sz="0" w:space="0" w:color="auto"/>
              </w:divBdr>
              <w:divsChild>
                <w:div w:id="953291139">
                  <w:marLeft w:val="0"/>
                  <w:marRight w:val="0"/>
                  <w:marTop w:val="0"/>
                  <w:marBottom w:val="0"/>
                  <w:divBdr>
                    <w:top w:val="none" w:sz="0" w:space="0" w:color="auto"/>
                    <w:left w:val="none" w:sz="0" w:space="0" w:color="auto"/>
                    <w:bottom w:val="none" w:sz="0" w:space="0" w:color="auto"/>
                    <w:right w:val="none" w:sz="0" w:space="0" w:color="auto"/>
                  </w:divBdr>
                  <w:divsChild>
                    <w:div w:id="16997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3021">
      <w:bodyDiv w:val="1"/>
      <w:marLeft w:val="0"/>
      <w:marRight w:val="0"/>
      <w:marTop w:val="0"/>
      <w:marBottom w:val="0"/>
      <w:divBdr>
        <w:top w:val="none" w:sz="0" w:space="0" w:color="auto"/>
        <w:left w:val="none" w:sz="0" w:space="0" w:color="auto"/>
        <w:bottom w:val="none" w:sz="0" w:space="0" w:color="auto"/>
        <w:right w:val="none" w:sz="0" w:space="0" w:color="auto"/>
      </w:divBdr>
      <w:divsChild>
        <w:div w:id="857429034">
          <w:marLeft w:val="0"/>
          <w:marRight w:val="0"/>
          <w:marTop w:val="0"/>
          <w:marBottom w:val="0"/>
          <w:divBdr>
            <w:top w:val="none" w:sz="0" w:space="0" w:color="auto"/>
            <w:left w:val="none" w:sz="0" w:space="0" w:color="auto"/>
            <w:bottom w:val="none" w:sz="0" w:space="0" w:color="auto"/>
            <w:right w:val="none" w:sz="0" w:space="0" w:color="auto"/>
          </w:divBdr>
          <w:divsChild>
            <w:div w:id="1261915193">
              <w:marLeft w:val="0"/>
              <w:marRight w:val="0"/>
              <w:marTop w:val="0"/>
              <w:marBottom w:val="0"/>
              <w:divBdr>
                <w:top w:val="none" w:sz="0" w:space="0" w:color="auto"/>
                <w:left w:val="none" w:sz="0" w:space="0" w:color="auto"/>
                <w:bottom w:val="none" w:sz="0" w:space="0" w:color="auto"/>
                <w:right w:val="none" w:sz="0" w:space="0" w:color="auto"/>
              </w:divBdr>
              <w:divsChild>
                <w:div w:id="233203641">
                  <w:marLeft w:val="0"/>
                  <w:marRight w:val="0"/>
                  <w:marTop w:val="0"/>
                  <w:marBottom w:val="0"/>
                  <w:divBdr>
                    <w:top w:val="none" w:sz="0" w:space="0" w:color="auto"/>
                    <w:left w:val="none" w:sz="0" w:space="0" w:color="auto"/>
                    <w:bottom w:val="none" w:sz="0" w:space="0" w:color="auto"/>
                    <w:right w:val="none" w:sz="0" w:space="0" w:color="auto"/>
                  </w:divBdr>
                  <w:divsChild>
                    <w:div w:id="5797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vde.state.wv.us/teach21/ExamplesofFormativeAssessment.html" TargetMode="Externa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4685-7502-334C-8904-77B15D9D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1340</Words>
  <Characters>7638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6</cp:revision>
  <cp:lastPrinted>2016-02-04T23:08:00Z</cp:lastPrinted>
  <dcterms:created xsi:type="dcterms:W3CDTF">2017-10-09T15:28:00Z</dcterms:created>
  <dcterms:modified xsi:type="dcterms:W3CDTF">2017-10-09T15:44:00Z</dcterms:modified>
</cp:coreProperties>
</file>