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47799" w14:textId="77777777" w:rsidR="002525A9" w:rsidRPr="002525A9" w:rsidRDefault="002525A9" w:rsidP="002525A9">
      <w:pPr>
        <w:jc w:val="center"/>
        <w:rPr>
          <w:b/>
          <w:sz w:val="28"/>
          <w:szCs w:val="28"/>
        </w:rPr>
      </w:pPr>
      <w:r w:rsidRPr="00194BC8">
        <w:rPr>
          <w:b/>
          <w:sz w:val="28"/>
          <w:szCs w:val="28"/>
        </w:rPr>
        <w:t xml:space="preserve">UNT Lesson Plan </w:t>
      </w:r>
      <w:r w:rsidR="001675CB">
        <w:rPr>
          <w:b/>
          <w:sz w:val="28"/>
          <w:szCs w:val="28"/>
        </w:rPr>
        <w:t>#1</w:t>
      </w:r>
    </w:p>
    <w:tbl>
      <w:tblPr>
        <w:tblStyle w:val="TableGrid"/>
        <w:tblpPr w:leftFromText="180" w:rightFromText="180" w:vertAnchor="text" w:horzAnchor="margin" w:tblpXSpec="center" w:tblpY="649"/>
        <w:tblW w:w="10985" w:type="dxa"/>
        <w:tblLook w:val="04A0" w:firstRow="1" w:lastRow="0" w:firstColumn="1" w:lastColumn="0" w:noHBand="0" w:noVBand="1"/>
      </w:tblPr>
      <w:tblGrid>
        <w:gridCol w:w="3207"/>
        <w:gridCol w:w="2647"/>
        <w:gridCol w:w="5131"/>
      </w:tblGrid>
      <w:tr w:rsidR="002525A9" w14:paraId="6B327982" w14:textId="77777777" w:rsidTr="0015548C">
        <w:trPr>
          <w:trHeight w:val="499"/>
        </w:trPr>
        <w:tc>
          <w:tcPr>
            <w:tcW w:w="3207" w:type="dxa"/>
          </w:tcPr>
          <w:p w14:paraId="1DDD17A1" w14:textId="77777777" w:rsidR="002525A9" w:rsidRPr="0084017A" w:rsidRDefault="002525A9" w:rsidP="0015548C">
            <w:pPr>
              <w:rPr>
                <w:b/>
                <w:sz w:val="24"/>
                <w:szCs w:val="24"/>
              </w:rPr>
            </w:pPr>
            <w:r>
              <w:rPr>
                <w:b/>
                <w:sz w:val="24"/>
                <w:szCs w:val="24"/>
              </w:rPr>
              <w:t xml:space="preserve">Pre-service Teacher: </w:t>
            </w:r>
          </w:p>
          <w:p w14:paraId="45E0364F" w14:textId="77777777" w:rsidR="002525A9" w:rsidRDefault="002525A9" w:rsidP="0015548C">
            <w:pPr>
              <w:jc w:val="center"/>
              <w:rPr>
                <w:b/>
                <w:sz w:val="24"/>
                <w:szCs w:val="24"/>
              </w:rPr>
            </w:pPr>
          </w:p>
        </w:tc>
        <w:tc>
          <w:tcPr>
            <w:tcW w:w="2647" w:type="dxa"/>
          </w:tcPr>
          <w:p w14:paraId="45903EBA" w14:textId="77777777" w:rsidR="002525A9" w:rsidRDefault="002525A9" w:rsidP="0015548C">
            <w:pPr>
              <w:rPr>
                <w:b/>
                <w:sz w:val="24"/>
                <w:szCs w:val="24"/>
              </w:rPr>
            </w:pPr>
            <w:r>
              <w:rPr>
                <w:b/>
                <w:sz w:val="24"/>
                <w:szCs w:val="24"/>
              </w:rPr>
              <w:t>Grade(s):</w:t>
            </w:r>
            <w:r w:rsidR="00B530CA" w:rsidRPr="00FB7A8D">
              <w:rPr>
                <w:sz w:val="24"/>
                <w:szCs w:val="24"/>
              </w:rPr>
              <w:t xml:space="preserve"> </w:t>
            </w:r>
            <w:r w:rsidR="00FB7A8D" w:rsidRPr="00FB7A8D">
              <w:rPr>
                <w:sz w:val="24"/>
                <w:szCs w:val="24"/>
              </w:rPr>
              <w:t>2</w:t>
            </w:r>
            <w:r w:rsidR="00FB7A8D" w:rsidRPr="00FB7A8D">
              <w:rPr>
                <w:sz w:val="24"/>
                <w:szCs w:val="24"/>
                <w:vertAlign w:val="superscript"/>
              </w:rPr>
              <w:t>nd</w:t>
            </w:r>
          </w:p>
          <w:p w14:paraId="49C35118" w14:textId="77777777" w:rsidR="001675CB" w:rsidRPr="001675CB" w:rsidRDefault="001675CB" w:rsidP="0015548C">
            <w:pPr>
              <w:rPr>
                <w:sz w:val="24"/>
                <w:szCs w:val="24"/>
              </w:rPr>
            </w:pPr>
          </w:p>
        </w:tc>
        <w:tc>
          <w:tcPr>
            <w:tcW w:w="5131" w:type="dxa"/>
          </w:tcPr>
          <w:p w14:paraId="650AD24B" w14:textId="77777777" w:rsidR="002525A9" w:rsidRDefault="002525A9" w:rsidP="0015548C">
            <w:pPr>
              <w:rPr>
                <w:b/>
                <w:sz w:val="24"/>
                <w:szCs w:val="24"/>
              </w:rPr>
            </w:pPr>
            <w:r>
              <w:rPr>
                <w:b/>
                <w:sz w:val="24"/>
                <w:szCs w:val="24"/>
              </w:rPr>
              <w:t>School/Mentor Teacher (if applicable):</w:t>
            </w:r>
            <w:r w:rsidR="00FB7A8D">
              <w:rPr>
                <w:b/>
                <w:sz w:val="24"/>
                <w:szCs w:val="24"/>
              </w:rPr>
              <w:t xml:space="preserve">  </w:t>
            </w:r>
            <w:r w:rsidR="00FB7A8D" w:rsidRPr="00FB7A8D">
              <w:rPr>
                <w:sz w:val="24"/>
                <w:szCs w:val="24"/>
              </w:rPr>
              <w:t>Dr. Eutsler</w:t>
            </w:r>
          </w:p>
        </w:tc>
      </w:tr>
      <w:tr w:rsidR="002525A9" w14:paraId="0C81B538" w14:textId="77777777" w:rsidTr="0015548C">
        <w:trPr>
          <w:trHeight w:val="240"/>
        </w:trPr>
        <w:tc>
          <w:tcPr>
            <w:tcW w:w="3207" w:type="dxa"/>
          </w:tcPr>
          <w:p w14:paraId="0A6C7082" w14:textId="77777777" w:rsidR="002525A9" w:rsidRDefault="002525A9" w:rsidP="0015548C">
            <w:pPr>
              <w:rPr>
                <w:b/>
                <w:sz w:val="24"/>
                <w:szCs w:val="24"/>
              </w:rPr>
            </w:pPr>
            <w:r>
              <w:rPr>
                <w:b/>
                <w:sz w:val="24"/>
                <w:szCs w:val="24"/>
              </w:rPr>
              <w:t>Subject area(s):</w:t>
            </w:r>
          </w:p>
          <w:p w14:paraId="7D24DD80" w14:textId="77777777" w:rsidR="002525A9" w:rsidRPr="003F28EA" w:rsidRDefault="00246AB9" w:rsidP="0015548C">
            <w:pPr>
              <w:rPr>
                <w:sz w:val="24"/>
                <w:szCs w:val="24"/>
              </w:rPr>
            </w:pPr>
            <w:r w:rsidRPr="003F28EA">
              <w:rPr>
                <w:sz w:val="24"/>
                <w:szCs w:val="24"/>
              </w:rPr>
              <w:t>Language Arts and Reading</w:t>
            </w:r>
          </w:p>
          <w:p w14:paraId="0A527323" w14:textId="77777777" w:rsidR="00246AB9" w:rsidRPr="003F28EA" w:rsidRDefault="00947D1C" w:rsidP="0015548C">
            <w:pPr>
              <w:rPr>
                <w:sz w:val="24"/>
                <w:szCs w:val="24"/>
              </w:rPr>
            </w:pPr>
            <w:r w:rsidRPr="003F28EA">
              <w:rPr>
                <w:sz w:val="24"/>
                <w:szCs w:val="24"/>
              </w:rPr>
              <w:t>Thinking and Reasoning</w:t>
            </w:r>
          </w:p>
          <w:p w14:paraId="1817AE1B" w14:textId="77777777" w:rsidR="00947D1C" w:rsidRDefault="00947D1C" w:rsidP="0015548C">
            <w:pPr>
              <w:rPr>
                <w:b/>
                <w:sz w:val="24"/>
                <w:szCs w:val="24"/>
              </w:rPr>
            </w:pPr>
            <w:r w:rsidRPr="003F28EA">
              <w:rPr>
                <w:sz w:val="24"/>
                <w:szCs w:val="24"/>
              </w:rPr>
              <w:t>Social Studies</w:t>
            </w:r>
          </w:p>
        </w:tc>
        <w:tc>
          <w:tcPr>
            <w:tcW w:w="2647" w:type="dxa"/>
          </w:tcPr>
          <w:p w14:paraId="5F7EF19C" w14:textId="77777777" w:rsidR="005A6AA0" w:rsidRDefault="002525A9" w:rsidP="0015548C">
            <w:pPr>
              <w:rPr>
                <w:b/>
                <w:sz w:val="24"/>
                <w:szCs w:val="24"/>
              </w:rPr>
            </w:pPr>
            <w:r>
              <w:rPr>
                <w:b/>
                <w:sz w:val="24"/>
                <w:szCs w:val="24"/>
              </w:rPr>
              <w:t>Unit Topic/Theme:</w:t>
            </w:r>
          </w:p>
          <w:p w14:paraId="2407E988" w14:textId="77777777" w:rsidR="002525A9" w:rsidRPr="005A6AA0" w:rsidRDefault="0072144D" w:rsidP="0015548C">
            <w:pPr>
              <w:rPr>
                <w:b/>
                <w:sz w:val="24"/>
                <w:szCs w:val="24"/>
              </w:rPr>
            </w:pPr>
            <w:r>
              <w:rPr>
                <w:sz w:val="24"/>
                <w:szCs w:val="24"/>
              </w:rPr>
              <w:t xml:space="preserve">Phonemic Awareness </w:t>
            </w:r>
            <w:r w:rsidR="00676317">
              <w:rPr>
                <w:sz w:val="24"/>
                <w:szCs w:val="24"/>
              </w:rPr>
              <w:t>and making Cultural Connections</w:t>
            </w:r>
            <w:r w:rsidR="002525A9" w:rsidRPr="003F28EA">
              <w:rPr>
                <w:sz w:val="24"/>
                <w:szCs w:val="24"/>
              </w:rPr>
              <w:t xml:space="preserve"> </w:t>
            </w:r>
          </w:p>
        </w:tc>
        <w:tc>
          <w:tcPr>
            <w:tcW w:w="5131" w:type="dxa"/>
          </w:tcPr>
          <w:p w14:paraId="5E96C38C" w14:textId="77777777" w:rsidR="002525A9" w:rsidRDefault="002525A9" w:rsidP="0015548C">
            <w:pPr>
              <w:rPr>
                <w:b/>
                <w:sz w:val="24"/>
                <w:szCs w:val="24"/>
              </w:rPr>
            </w:pPr>
            <w:r>
              <w:rPr>
                <w:b/>
                <w:sz w:val="24"/>
                <w:szCs w:val="24"/>
              </w:rPr>
              <w:t xml:space="preserve">Lesson Title: </w:t>
            </w:r>
          </w:p>
          <w:p w14:paraId="58D8B417" w14:textId="77777777" w:rsidR="006633B2" w:rsidRPr="003F28EA" w:rsidRDefault="006633B2" w:rsidP="0015548C">
            <w:pPr>
              <w:rPr>
                <w:sz w:val="24"/>
                <w:szCs w:val="24"/>
              </w:rPr>
            </w:pPr>
            <w:r>
              <w:rPr>
                <w:sz w:val="24"/>
                <w:szCs w:val="24"/>
              </w:rPr>
              <w:t>Christmas on The Polar</w:t>
            </w:r>
            <w:bookmarkStart w:id="0" w:name="_GoBack"/>
            <w:bookmarkEnd w:id="0"/>
            <w:r>
              <w:rPr>
                <w:sz w:val="24"/>
                <w:szCs w:val="24"/>
              </w:rPr>
              <w:t xml:space="preserve"> Express</w:t>
            </w:r>
          </w:p>
        </w:tc>
      </w:tr>
      <w:tr w:rsidR="002525A9" w14:paraId="04F61C8D" w14:textId="77777777" w:rsidTr="0015548C">
        <w:trPr>
          <w:trHeight w:val="240"/>
        </w:trPr>
        <w:tc>
          <w:tcPr>
            <w:tcW w:w="3207" w:type="dxa"/>
          </w:tcPr>
          <w:p w14:paraId="6711D72B" w14:textId="77777777" w:rsidR="002525A9" w:rsidRDefault="002525A9" w:rsidP="0015548C">
            <w:pPr>
              <w:rPr>
                <w:b/>
                <w:sz w:val="24"/>
                <w:szCs w:val="24"/>
              </w:rPr>
            </w:pPr>
            <w:r>
              <w:rPr>
                <w:b/>
                <w:sz w:val="24"/>
                <w:szCs w:val="24"/>
              </w:rPr>
              <w:t>Relevant TEKS:</w:t>
            </w:r>
          </w:p>
          <w:p w14:paraId="327884CF" w14:textId="77777777" w:rsidR="002525A9" w:rsidRDefault="003F28EA" w:rsidP="0015548C">
            <w:pPr>
              <w:rPr>
                <w:sz w:val="24"/>
                <w:szCs w:val="24"/>
              </w:rPr>
            </w:pPr>
            <w:r w:rsidRPr="003F28EA">
              <w:rPr>
                <w:sz w:val="24"/>
                <w:szCs w:val="24"/>
              </w:rPr>
              <w:t>§110.4. English Language Arts and Reading, Grade 2, A</w:t>
            </w:r>
            <w:r>
              <w:rPr>
                <w:sz w:val="24"/>
                <w:szCs w:val="24"/>
              </w:rPr>
              <w:t>dopted 2017</w:t>
            </w:r>
          </w:p>
          <w:p w14:paraId="548BBA29" w14:textId="77777777" w:rsidR="003F28EA" w:rsidRDefault="003F28EA" w:rsidP="0015548C">
            <w:pPr>
              <w:rPr>
                <w:sz w:val="24"/>
                <w:szCs w:val="24"/>
              </w:rPr>
            </w:pPr>
          </w:p>
          <w:p w14:paraId="0F71A33E" w14:textId="77777777" w:rsidR="003F28EA" w:rsidRPr="003F28EA" w:rsidRDefault="003F28EA" w:rsidP="003F28EA">
            <w:pPr>
              <w:rPr>
                <w:sz w:val="24"/>
                <w:szCs w:val="24"/>
              </w:rPr>
            </w:pPr>
            <w:r w:rsidRPr="003F28EA">
              <w:rPr>
                <w:sz w:val="24"/>
                <w:szCs w:val="24"/>
              </w:rPr>
              <w:t>(1)  Developing and sustaining foundational language skills: listening, speaking, discussion, and thinking--oral language. The student develops oral language through listening, speaking, and discussion. The student is expected to:</w:t>
            </w:r>
          </w:p>
          <w:p w14:paraId="15904E07" w14:textId="77777777" w:rsidR="003F28EA" w:rsidRPr="003F28EA" w:rsidRDefault="003F28EA" w:rsidP="003F28EA">
            <w:pPr>
              <w:rPr>
                <w:sz w:val="24"/>
                <w:szCs w:val="24"/>
              </w:rPr>
            </w:pPr>
            <w:r w:rsidRPr="003F28EA">
              <w:rPr>
                <w:sz w:val="24"/>
                <w:szCs w:val="24"/>
              </w:rPr>
              <w:t>(A)  listen actively, ask relevant questions to clarify information, and answer questions using multi-word responses;</w:t>
            </w:r>
          </w:p>
          <w:p w14:paraId="5C0E277A" w14:textId="77777777" w:rsidR="003F28EA" w:rsidRPr="003F28EA" w:rsidRDefault="003F28EA" w:rsidP="003F28EA">
            <w:pPr>
              <w:rPr>
                <w:sz w:val="24"/>
                <w:szCs w:val="24"/>
              </w:rPr>
            </w:pPr>
            <w:r w:rsidRPr="003F28EA">
              <w:rPr>
                <w:sz w:val="24"/>
                <w:szCs w:val="24"/>
              </w:rPr>
              <w:t>(B)  follow, restate, and give oral instructions that involve a short, related sequence of actions;</w:t>
            </w:r>
          </w:p>
          <w:p w14:paraId="260D515B" w14:textId="77777777" w:rsidR="003F28EA" w:rsidRDefault="003F28EA" w:rsidP="0015548C">
            <w:pPr>
              <w:rPr>
                <w:sz w:val="24"/>
                <w:szCs w:val="24"/>
              </w:rPr>
            </w:pPr>
          </w:p>
          <w:p w14:paraId="67F6E852" w14:textId="77777777" w:rsidR="00F27A39" w:rsidRDefault="00F27A39" w:rsidP="003F28EA">
            <w:pPr>
              <w:rPr>
                <w:sz w:val="24"/>
                <w:szCs w:val="24"/>
              </w:rPr>
            </w:pPr>
            <w:r w:rsidRPr="00F27A39">
              <w:rPr>
                <w:sz w:val="24"/>
                <w:szCs w:val="24"/>
              </w:rPr>
              <w:t>(7)  Response skills: listening, speaking, reading, writing, and thinking using multiple texts. The student responds to an increasingly challenging variety of sources that are read, heard, or viewed. The student is expected to:</w:t>
            </w:r>
          </w:p>
          <w:p w14:paraId="063B90F2" w14:textId="77777777" w:rsidR="00F27A39" w:rsidRPr="00F27A39" w:rsidRDefault="00F27A39" w:rsidP="00F27A39">
            <w:pPr>
              <w:rPr>
                <w:sz w:val="24"/>
                <w:szCs w:val="24"/>
              </w:rPr>
            </w:pPr>
            <w:r w:rsidRPr="00F27A39">
              <w:rPr>
                <w:sz w:val="24"/>
                <w:szCs w:val="24"/>
              </w:rPr>
              <w:t>(D)  retell and paraphrase texts in ways that maintain meaning and logical order;</w:t>
            </w:r>
          </w:p>
          <w:p w14:paraId="363450C2" w14:textId="77777777" w:rsidR="00F27A39" w:rsidRDefault="00F27A39" w:rsidP="003F28EA">
            <w:pPr>
              <w:rPr>
                <w:sz w:val="24"/>
                <w:szCs w:val="24"/>
              </w:rPr>
            </w:pPr>
            <w:r w:rsidRPr="00F27A39">
              <w:rPr>
                <w:sz w:val="24"/>
                <w:szCs w:val="24"/>
              </w:rPr>
              <w:lastRenderedPageBreak/>
              <w:t>(E)  interact with sources in meaningful ways such as illustrating or writing;</w:t>
            </w:r>
          </w:p>
          <w:p w14:paraId="100AE8D6" w14:textId="77777777" w:rsidR="00F27A39" w:rsidRDefault="00F27A39" w:rsidP="003F28EA">
            <w:pPr>
              <w:rPr>
                <w:sz w:val="24"/>
                <w:szCs w:val="24"/>
              </w:rPr>
            </w:pPr>
          </w:p>
          <w:p w14:paraId="0D9322BA" w14:textId="77777777" w:rsidR="003F28EA" w:rsidRPr="003F28EA" w:rsidRDefault="003F28EA" w:rsidP="003F28EA">
            <w:pPr>
              <w:rPr>
                <w:sz w:val="24"/>
                <w:szCs w:val="24"/>
              </w:rPr>
            </w:pPr>
            <w:r w:rsidRPr="003F28EA">
              <w:rPr>
                <w:sz w:val="24"/>
                <w:szCs w:val="24"/>
              </w:rPr>
              <w:t>(13)  Inquiry and research: listening, speaking, reading, writing, and thinking using multiple texts. The student engages in both short-term and sustained recursive inquiry processes for a variety of purposes. The student is expected to:</w:t>
            </w:r>
          </w:p>
          <w:p w14:paraId="60A7E9E6" w14:textId="77777777" w:rsidR="003F28EA" w:rsidRPr="003F28EA" w:rsidRDefault="003F28EA" w:rsidP="003F28EA">
            <w:pPr>
              <w:rPr>
                <w:sz w:val="24"/>
                <w:szCs w:val="24"/>
              </w:rPr>
            </w:pPr>
            <w:r w:rsidRPr="003F28EA">
              <w:rPr>
                <w:sz w:val="24"/>
                <w:szCs w:val="24"/>
              </w:rPr>
              <w:t xml:space="preserve"> (C)  identify and gather relevant sources and information to answer the questions;</w:t>
            </w:r>
          </w:p>
          <w:p w14:paraId="24C4FC77" w14:textId="77777777" w:rsidR="003F28EA" w:rsidRPr="00AB1C07" w:rsidRDefault="003F28EA" w:rsidP="0015548C">
            <w:pPr>
              <w:rPr>
                <w:sz w:val="24"/>
                <w:szCs w:val="24"/>
              </w:rPr>
            </w:pPr>
          </w:p>
        </w:tc>
        <w:tc>
          <w:tcPr>
            <w:tcW w:w="2647" w:type="dxa"/>
          </w:tcPr>
          <w:p w14:paraId="341627E4" w14:textId="77777777" w:rsidR="002525A9" w:rsidRDefault="002525A9" w:rsidP="0015548C">
            <w:pPr>
              <w:rPr>
                <w:sz w:val="24"/>
                <w:szCs w:val="24"/>
              </w:rPr>
            </w:pPr>
            <w:r>
              <w:rPr>
                <w:b/>
                <w:sz w:val="24"/>
                <w:szCs w:val="24"/>
              </w:rPr>
              <w:lastRenderedPageBreak/>
              <w:t>Relevant ELPS:</w:t>
            </w:r>
            <w:r w:rsidR="00831189">
              <w:rPr>
                <w:b/>
                <w:sz w:val="24"/>
                <w:szCs w:val="24"/>
              </w:rPr>
              <w:t xml:space="preserve"> </w:t>
            </w:r>
            <w:r w:rsidR="00831189" w:rsidRPr="00AB1C07">
              <w:rPr>
                <w:sz w:val="24"/>
                <w:szCs w:val="24"/>
              </w:rPr>
              <w:t>(Texas English Language Proficiency Standards</w:t>
            </w:r>
            <w:r w:rsidR="00CB1D58">
              <w:rPr>
                <w:sz w:val="24"/>
                <w:szCs w:val="24"/>
              </w:rPr>
              <w:t>)</w:t>
            </w:r>
          </w:p>
          <w:p w14:paraId="51051451" w14:textId="77777777" w:rsidR="00CB1D58" w:rsidRDefault="00CB1D58" w:rsidP="0015548C">
            <w:pPr>
              <w:rPr>
                <w:sz w:val="24"/>
                <w:szCs w:val="24"/>
              </w:rPr>
            </w:pPr>
          </w:p>
          <w:p w14:paraId="4AE953FF" w14:textId="77777777" w:rsidR="001157A8" w:rsidRDefault="00CB1D58" w:rsidP="0015548C">
            <w:pPr>
              <w:rPr>
                <w:b/>
                <w:sz w:val="24"/>
                <w:szCs w:val="24"/>
              </w:rPr>
            </w:pPr>
            <w:r w:rsidRPr="00CB1D58">
              <w:rPr>
                <w:b/>
                <w:sz w:val="24"/>
                <w:szCs w:val="24"/>
              </w:rPr>
              <w:t>§74.</w:t>
            </w:r>
            <w:proofErr w:type="gramStart"/>
            <w:r w:rsidRPr="00CB1D58">
              <w:rPr>
                <w:b/>
                <w:sz w:val="24"/>
                <w:szCs w:val="24"/>
              </w:rPr>
              <w:t>4.</w:t>
            </w:r>
            <w:r w:rsidR="001157A8">
              <w:rPr>
                <w:b/>
                <w:sz w:val="24"/>
                <w:szCs w:val="24"/>
              </w:rPr>
              <w:t>D</w:t>
            </w:r>
            <w:r>
              <w:rPr>
                <w:b/>
                <w:sz w:val="24"/>
                <w:szCs w:val="24"/>
              </w:rPr>
              <w:t>.4.</w:t>
            </w:r>
            <w:r w:rsidR="001157A8">
              <w:rPr>
                <w:b/>
                <w:sz w:val="24"/>
                <w:szCs w:val="24"/>
              </w:rPr>
              <w:t>A</w:t>
            </w:r>
            <w:proofErr w:type="gramEnd"/>
            <w:r w:rsidR="001157A8">
              <w:rPr>
                <w:b/>
                <w:sz w:val="24"/>
                <w:szCs w:val="24"/>
              </w:rPr>
              <w:t>.v</w:t>
            </w:r>
          </w:p>
          <w:p w14:paraId="74483F0A" w14:textId="77777777" w:rsidR="001157A8" w:rsidRDefault="001157A8" w:rsidP="0015548C">
            <w:pPr>
              <w:rPr>
                <w:b/>
                <w:sz w:val="24"/>
                <w:szCs w:val="24"/>
              </w:rPr>
            </w:pPr>
          </w:p>
          <w:p w14:paraId="12A767EF" w14:textId="77777777" w:rsidR="001157A8" w:rsidRDefault="001157A8" w:rsidP="0015548C">
            <w:r>
              <w:t>(v) are highly dependent on visuals and prior knowledge to derive meaning from text in English; and</w:t>
            </w:r>
          </w:p>
          <w:p w14:paraId="3B4AF4B2" w14:textId="77777777" w:rsidR="001157A8" w:rsidRDefault="001157A8" w:rsidP="0015548C"/>
          <w:p w14:paraId="459A2555" w14:textId="77777777" w:rsidR="001157A8" w:rsidRDefault="001157A8" w:rsidP="001157A8">
            <w:pPr>
              <w:rPr>
                <w:b/>
                <w:sz w:val="24"/>
                <w:szCs w:val="24"/>
              </w:rPr>
            </w:pPr>
            <w:r w:rsidRPr="00CB1D58">
              <w:rPr>
                <w:b/>
                <w:sz w:val="24"/>
                <w:szCs w:val="24"/>
              </w:rPr>
              <w:t>§74.</w:t>
            </w:r>
            <w:proofErr w:type="gramStart"/>
            <w:r w:rsidRPr="00CB1D58">
              <w:rPr>
                <w:b/>
                <w:sz w:val="24"/>
                <w:szCs w:val="24"/>
              </w:rPr>
              <w:t>4.</w:t>
            </w:r>
            <w:r>
              <w:rPr>
                <w:b/>
                <w:sz w:val="24"/>
                <w:szCs w:val="24"/>
              </w:rPr>
              <w:t>D.4.B</w:t>
            </w:r>
            <w:proofErr w:type="gramEnd"/>
            <w:r>
              <w:rPr>
                <w:b/>
                <w:sz w:val="24"/>
                <w:szCs w:val="24"/>
              </w:rPr>
              <w:t>.vi</w:t>
            </w:r>
          </w:p>
          <w:p w14:paraId="45971175" w14:textId="77777777" w:rsidR="001157A8" w:rsidRDefault="001157A8" w:rsidP="001157A8">
            <w:pPr>
              <w:rPr>
                <w:b/>
                <w:sz w:val="24"/>
                <w:szCs w:val="24"/>
              </w:rPr>
            </w:pPr>
          </w:p>
          <w:p w14:paraId="4F859EB4" w14:textId="77777777" w:rsidR="001157A8" w:rsidRDefault="001157A8" w:rsidP="001157A8">
            <w:pPr>
              <w:rPr>
                <w:b/>
                <w:sz w:val="24"/>
                <w:szCs w:val="24"/>
              </w:rPr>
            </w:pPr>
            <w:r>
              <w:t xml:space="preserve">(vi) </w:t>
            </w:r>
            <w:proofErr w:type="gramStart"/>
            <w:r>
              <w:t>are able to</w:t>
            </w:r>
            <w:proofErr w:type="gramEnd"/>
            <w:r>
              <w:t xml:space="preserve"> apply basic and some higher-order comprehension skills when reading texts that are linguistically accommodated and/or simplified for this level.</w:t>
            </w:r>
          </w:p>
          <w:p w14:paraId="54263A21" w14:textId="77777777" w:rsidR="001157A8" w:rsidRDefault="001157A8" w:rsidP="0015548C">
            <w:pPr>
              <w:rPr>
                <w:b/>
                <w:sz w:val="24"/>
                <w:szCs w:val="24"/>
              </w:rPr>
            </w:pPr>
          </w:p>
          <w:p w14:paraId="5990DC8D" w14:textId="77777777" w:rsidR="001157A8" w:rsidRPr="001157A8" w:rsidRDefault="001157A8" w:rsidP="0015548C">
            <w:pPr>
              <w:rPr>
                <w:b/>
                <w:sz w:val="24"/>
                <w:szCs w:val="24"/>
              </w:rPr>
            </w:pPr>
          </w:p>
          <w:p w14:paraId="256A01E3" w14:textId="77777777" w:rsidR="001157A8" w:rsidRDefault="001157A8" w:rsidP="0015548C">
            <w:pPr>
              <w:rPr>
                <w:b/>
                <w:sz w:val="24"/>
                <w:szCs w:val="24"/>
              </w:rPr>
            </w:pPr>
          </w:p>
        </w:tc>
        <w:tc>
          <w:tcPr>
            <w:tcW w:w="5131" w:type="dxa"/>
          </w:tcPr>
          <w:p w14:paraId="6ED7342F" w14:textId="77777777" w:rsidR="002525A9" w:rsidRDefault="002525A9" w:rsidP="0015548C">
            <w:pPr>
              <w:rPr>
                <w:b/>
                <w:sz w:val="24"/>
                <w:szCs w:val="24"/>
              </w:rPr>
            </w:pPr>
            <w:r>
              <w:rPr>
                <w:b/>
                <w:sz w:val="24"/>
                <w:szCs w:val="24"/>
              </w:rPr>
              <w:t>Relevant TX CCRS:</w:t>
            </w:r>
          </w:p>
          <w:p w14:paraId="50F9DD4B" w14:textId="77777777" w:rsidR="00F27A39" w:rsidRDefault="00F27A39" w:rsidP="0015548C">
            <w:pPr>
              <w:rPr>
                <w:b/>
                <w:sz w:val="24"/>
                <w:szCs w:val="24"/>
              </w:rPr>
            </w:pPr>
          </w:p>
          <w:p w14:paraId="1CAB6795" w14:textId="77777777" w:rsidR="0004786C" w:rsidRPr="0004786C" w:rsidRDefault="0004786C" w:rsidP="0015548C">
            <w:pPr>
              <w:rPr>
                <w:b/>
                <w:sz w:val="24"/>
                <w:szCs w:val="24"/>
              </w:rPr>
            </w:pPr>
            <w:r w:rsidRPr="0004786C">
              <w:rPr>
                <w:b/>
                <w:sz w:val="24"/>
                <w:szCs w:val="24"/>
              </w:rPr>
              <w:t>II. Reading</w:t>
            </w:r>
          </w:p>
          <w:p w14:paraId="76B170BA" w14:textId="77777777" w:rsidR="00F27A39" w:rsidRDefault="00F27A39" w:rsidP="0015548C">
            <w:pPr>
              <w:rPr>
                <w:sz w:val="24"/>
                <w:szCs w:val="24"/>
              </w:rPr>
            </w:pPr>
          </w:p>
          <w:p w14:paraId="103E9938" w14:textId="77777777" w:rsidR="00F27A39" w:rsidRPr="00C5282F" w:rsidRDefault="0004786C" w:rsidP="0015548C">
            <w:pPr>
              <w:rPr>
                <w:i/>
                <w:sz w:val="24"/>
                <w:szCs w:val="24"/>
              </w:rPr>
            </w:pPr>
            <w:r w:rsidRPr="00C5282F">
              <w:rPr>
                <w:i/>
                <w:sz w:val="24"/>
                <w:szCs w:val="24"/>
              </w:rPr>
              <w:t xml:space="preserve">A. Locate explicit textual information, draw complex inferences, and analyze and evaluate the information within and across texts of varying lengths. </w:t>
            </w:r>
          </w:p>
          <w:p w14:paraId="4C88A062" w14:textId="77777777" w:rsidR="0004786C" w:rsidRDefault="00F27A39" w:rsidP="0015548C">
            <w:pPr>
              <w:rPr>
                <w:sz w:val="24"/>
                <w:szCs w:val="24"/>
              </w:rPr>
            </w:pPr>
            <w:r>
              <w:rPr>
                <w:sz w:val="24"/>
                <w:szCs w:val="24"/>
              </w:rPr>
              <w:t xml:space="preserve">       </w:t>
            </w:r>
            <w:r w:rsidRPr="00F27A39">
              <w:rPr>
                <w:sz w:val="24"/>
                <w:szCs w:val="24"/>
              </w:rPr>
              <w:t xml:space="preserve">3. Identify explicit and implicit textual </w:t>
            </w:r>
            <w:r>
              <w:rPr>
                <w:sz w:val="24"/>
                <w:szCs w:val="24"/>
              </w:rPr>
              <w:t xml:space="preserve">     </w:t>
            </w:r>
            <w:r w:rsidRPr="00F27A39">
              <w:rPr>
                <w:sz w:val="24"/>
                <w:szCs w:val="24"/>
              </w:rPr>
              <w:t>information including main ideas and author’s purpose.</w:t>
            </w:r>
          </w:p>
          <w:p w14:paraId="307D9B6E" w14:textId="77777777" w:rsidR="00F27A39" w:rsidRDefault="00F27A39" w:rsidP="0015548C">
            <w:pPr>
              <w:rPr>
                <w:sz w:val="24"/>
                <w:szCs w:val="24"/>
              </w:rPr>
            </w:pPr>
            <w:r>
              <w:rPr>
                <w:sz w:val="24"/>
                <w:szCs w:val="24"/>
              </w:rPr>
              <w:t xml:space="preserve">       </w:t>
            </w:r>
            <w:r w:rsidRPr="0004786C">
              <w:rPr>
                <w:sz w:val="24"/>
                <w:szCs w:val="24"/>
              </w:rPr>
              <w:t>4. Draw and support complex inferences from text to summarize, draw conclusions, and distinguish facts from simple assertions and opinions</w:t>
            </w:r>
          </w:p>
          <w:p w14:paraId="5DC09DE8" w14:textId="77777777" w:rsidR="006B7B58" w:rsidRDefault="006B7B58" w:rsidP="0015548C">
            <w:pPr>
              <w:rPr>
                <w:sz w:val="24"/>
                <w:szCs w:val="24"/>
              </w:rPr>
            </w:pPr>
          </w:p>
          <w:p w14:paraId="4176AA0B" w14:textId="77777777" w:rsidR="00C5282F" w:rsidRPr="00C5282F" w:rsidRDefault="00C5282F" w:rsidP="0015548C">
            <w:pPr>
              <w:rPr>
                <w:i/>
                <w:sz w:val="24"/>
                <w:szCs w:val="24"/>
              </w:rPr>
            </w:pPr>
            <w:r w:rsidRPr="00C5282F">
              <w:rPr>
                <w:i/>
                <w:sz w:val="24"/>
                <w:szCs w:val="24"/>
              </w:rPr>
              <w:t>B. Understand new vocabulary and concepts and use them accurately in reading, speaking, and writing.</w:t>
            </w:r>
          </w:p>
          <w:p w14:paraId="00663CE5" w14:textId="77777777" w:rsidR="00C5282F" w:rsidRDefault="00C5282F" w:rsidP="0015548C">
            <w:pPr>
              <w:rPr>
                <w:sz w:val="24"/>
                <w:szCs w:val="24"/>
              </w:rPr>
            </w:pPr>
            <w:r>
              <w:rPr>
                <w:sz w:val="24"/>
                <w:szCs w:val="24"/>
              </w:rPr>
              <w:t xml:space="preserve">       2. Apply knowledge of roots and affixes to infer the meanings of new words </w:t>
            </w:r>
          </w:p>
          <w:p w14:paraId="6D3AC8F2" w14:textId="77777777" w:rsidR="00C5282F" w:rsidRDefault="00C5282F" w:rsidP="0015548C">
            <w:pPr>
              <w:rPr>
                <w:b/>
                <w:sz w:val="24"/>
                <w:szCs w:val="24"/>
              </w:rPr>
            </w:pPr>
          </w:p>
          <w:p w14:paraId="033BEF1E" w14:textId="77777777" w:rsidR="006B7B58" w:rsidRDefault="006B7B58" w:rsidP="0015548C">
            <w:pPr>
              <w:rPr>
                <w:b/>
                <w:sz w:val="24"/>
                <w:szCs w:val="24"/>
              </w:rPr>
            </w:pPr>
            <w:r w:rsidRPr="006B7B58">
              <w:rPr>
                <w:b/>
                <w:sz w:val="24"/>
                <w:szCs w:val="24"/>
              </w:rPr>
              <w:t xml:space="preserve">V. Research </w:t>
            </w:r>
          </w:p>
          <w:p w14:paraId="2D5115DC" w14:textId="77777777" w:rsidR="006B7B58" w:rsidRDefault="006B7B58" w:rsidP="0015548C">
            <w:pPr>
              <w:rPr>
                <w:b/>
                <w:sz w:val="24"/>
                <w:szCs w:val="24"/>
              </w:rPr>
            </w:pPr>
          </w:p>
          <w:p w14:paraId="1AC0691A" w14:textId="77777777" w:rsidR="006B7B58" w:rsidRDefault="006B7B58" w:rsidP="0015548C">
            <w:pPr>
              <w:rPr>
                <w:sz w:val="24"/>
                <w:szCs w:val="24"/>
              </w:rPr>
            </w:pPr>
            <w:r w:rsidRPr="006B7B58">
              <w:rPr>
                <w:sz w:val="24"/>
                <w:szCs w:val="24"/>
              </w:rPr>
              <w:t xml:space="preserve">1. Formulate research questions. </w:t>
            </w:r>
          </w:p>
          <w:p w14:paraId="628CBC32" w14:textId="77777777" w:rsidR="006B7B58" w:rsidRPr="006B7B58" w:rsidRDefault="006B7B58" w:rsidP="0015548C">
            <w:pPr>
              <w:rPr>
                <w:sz w:val="24"/>
                <w:szCs w:val="24"/>
              </w:rPr>
            </w:pPr>
            <w:r w:rsidRPr="006B7B58">
              <w:rPr>
                <w:sz w:val="24"/>
                <w:szCs w:val="24"/>
              </w:rPr>
              <w:t>2. Explore a research topic</w:t>
            </w:r>
          </w:p>
          <w:p w14:paraId="4C1CBB61" w14:textId="77777777" w:rsidR="006B7B58" w:rsidRDefault="006B7B58" w:rsidP="0015548C">
            <w:pPr>
              <w:rPr>
                <w:sz w:val="24"/>
                <w:szCs w:val="24"/>
              </w:rPr>
            </w:pPr>
          </w:p>
          <w:p w14:paraId="054D63B0" w14:textId="77777777" w:rsidR="006B7B58" w:rsidRPr="00AB1C07" w:rsidRDefault="006B7B58" w:rsidP="0015548C">
            <w:pPr>
              <w:rPr>
                <w:sz w:val="24"/>
                <w:szCs w:val="24"/>
              </w:rPr>
            </w:pPr>
          </w:p>
        </w:tc>
      </w:tr>
      <w:tr w:rsidR="002525A9" w14:paraId="660A9091" w14:textId="77777777" w:rsidTr="0015548C">
        <w:trPr>
          <w:trHeight w:val="240"/>
        </w:trPr>
        <w:tc>
          <w:tcPr>
            <w:tcW w:w="10985" w:type="dxa"/>
            <w:gridSpan w:val="3"/>
            <w:shd w:val="clear" w:color="auto" w:fill="FFFFFF" w:themeFill="background1"/>
          </w:tcPr>
          <w:p w14:paraId="70B1F6E1" w14:textId="77777777" w:rsidR="002525A9" w:rsidRDefault="002525A9" w:rsidP="0015548C">
            <w:pPr>
              <w:rPr>
                <w:b/>
                <w:sz w:val="24"/>
                <w:szCs w:val="24"/>
              </w:rPr>
            </w:pPr>
            <w:r>
              <w:rPr>
                <w:b/>
                <w:sz w:val="24"/>
                <w:szCs w:val="24"/>
              </w:rPr>
              <w:lastRenderedPageBreak/>
              <w:t>Lesson Objective(s)/Performance Outcomes</w:t>
            </w:r>
          </w:p>
          <w:p w14:paraId="765915A3" w14:textId="77777777" w:rsidR="00D64480" w:rsidRDefault="00AB1C07" w:rsidP="00D64480">
            <w:pPr>
              <w:rPr>
                <w:sz w:val="24"/>
                <w:szCs w:val="24"/>
              </w:rPr>
            </w:pPr>
            <w:r w:rsidRPr="00AB1C07">
              <w:rPr>
                <w:sz w:val="24"/>
                <w:szCs w:val="24"/>
              </w:rPr>
              <w:t>Objectives:</w:t>
            </w:r>
            <w:r w:rsidR="004340CC">
              <w:rPr>
                <w:sz w:val="24"/>
                <w:szCs w:val="24"/>
              </w:rPr>
              <w:t xml:space="preserve"> </w:t>
            </w:r>
          </w:p>
          <w:p w14:paraId="52A010D0" w14:textId="77777777" w:rsidR="00D64480" w:rsidRDefault="00D64480" w:rsidP="00D64480">
            <w:pPr>
              <w:pStyle w:val="ListParagraph"/>
              <w:numPr>
                <w:ilvl w:val="0"/>
                <w:numId w:val="5"/>
              </w:numPr>
              <w:rPr>
                <w:sz w:val="24"/>
                <w:szCs w:val="24"/>
              </w:rPr>
            </w:pPr>
            <w:r w:rsidRPr="00D64480">
              <w:rPr>
                <w:sz w:val="24"/>
                <w:szCs w:val="24"/>
              </w:rPr>
              <w:t>How does sequencing the events of a story help the reader understand the main idea of the story?</w:t>
            </w:r>
          </w:p>
          <w:p w14:paraId="61B1EC7A" w14:textId="77777777" w:rsidR="00D64480" w:rsidRDefault="00D64480" w:rsidP="00D64480">
            <w:pPr>
              <w:pStyle w:val="ListParagraph"/>
              <w:numPr>
                <w:ilvl w:val="0"/>
                <w:numId w:val="5"/>
              </w:numPr>
              <w:rPr>
                <w:sz w:val="24"/>
                <w:szCs w:val="24"/>
              </w:rPr>
            </w:pPr>
            <w:r>
              <w:rPr>
                <w:sz w:val="24"/>
                <w:szCs w:val="24"/>
              </w:rPr>
              <w:t xml:space="preserve">What can the students infer about </w:t>
            </w:r>
            <w:r w:rsidR="00197606">
              <w:rPr>
                <w:sz w:val="24"/>
                <w:szCs w:val="24"/>
              </w:rPr>
              <w:t>the meaning and purpose of the story</w:t>
            </w:r>
            <w:r w:rsidR="006633B2">
              <w:rPr>
                <w:sz w:val="24"/>
                <w:szCs w:val="24"/>
              </w:rPr>
              <w:t xml:space="preserve"> through discussion</w:t>
            </w:r>
            <w:r w:rsidR="00197606">
              <w:rPr>
                <w:sz w:val="24"/>
                <w:szCs w:val="24"/>
              </w:rPr>
              <w:t>?</w:t>
            </w:r>
          </w:p>
          <w:p w14:paraId="01C9FA43" w14:textId="77777777" w:rsidR="00197606" w:rsidRDefault="00197606" w:rsidP="00D64480">
            <w:pPr>
              <w:pStyle w:val="ListParagraph"/>
              <w:numPr>
                <w:ilvl w:val="0"/>
                <w:numId w:val="5"/>
              </w:numPr>
              <w:rPr>
                <w:sz w:val="24"/>
                <w:szCs w:val="24"/>
              </w:rPr>
            </w:pPr>
            <w:r>
              <w:rPr>
                <w:sz w:val="24"/>
                <w:szCs w:val="24"/>
              </w:rPr>
              <w:t>Can the reader list the events in order of sequence and retell the story?</w:t>
            </w:r>
          </w:p>
          <w:p w14:paraId="3C928C12" w14:textId="77777777" w:rsidR="00197606" w:rsidRDefault="00197606" w:rsidP="00197606">
            <w:pPr>
              <w:pStyle w:val="ListParagraph"/>
              <w:numPr>
                <w:ilvl w:val="0"/>
                <w:numId w:val="5"/>
              </w:numPr>
              <w:rPr>
                <w:sz w:val="24"/>
                <w:szCs w:val="24"/>
              </w:rPr>
            </w:pPr>
            <w:r>
              <w:rPr>
                <w:sz w:val="24"/>
                <w:szCs w:val="24"/>
              </w:rPr>
              <w:t>Can the students research and formulate ideas of Christmas across different cultures?</w:t>
            </w:r>
          </w:p>
          <w:p w14:paraId="5D145D11" w14:textId="77777777" w:rsidR="00A240A7" w:rsidRDefault="00A240A7" w:rsidP="00197606">
            <w:pPr>
              <w:pStyle w:val="ListParagraph"/>
              <w:numPr>
                <w:ilvl w:val="0"/>
                <w:numId w:val="5"/>
              </w:numPr>
              <w:rPr>
                <w:sz w:val="24"/>
                <w:szCs w:val="24"/>
              </w:rPr>
            </w:pPr>
            <w:r>
              <w:rPr>
                <w:sz w:val="24"/>
                <w:szCs w:val="24"/>
              </w:rPr>
              <w:t>Can the students recognize compound words, and how do these words expand their vocabulary?</w:t>
            </w:r>
          </w:p>
          <w:p w14:paraId="71432D70" w14:textId="77777777" w:rsidR="00A240A7" w:rsidRPr="00197606" w:rsidRDefault="00A240A7" w:rsidP="00197606">
            <w:pPr>
              <w:pStyle w:val="ListParagraph"/>
              <w:numPr>
                <w:ilvl w:val="0"/>
                <w:numId w:val="5"/>
              </w:numPr>
              <w:rPr>
                <w:sz w:val="24"/>
                <w:szCs w:val="24"/>
              </w:rPr>
            </w:pPr>
            <w:r>
              <w:rPr>
                <w:sz w:val="24"/>
                <w:szCs w:val="24"/>
              </w:rPr>
              <w:t>How does recognizing syllables influence a student’s understanding of phonics?</w:t>
            </w:r>
          </w:p>
          <w:p w14:paraId="393320D7" w14:textId="77777777" w:rsidR="00D64480" w:rsidRDefault="00D64480" w:rsidP="00D64480"/>
          <w:p w14:paraId="797FBB62" w14:textId="77777777" w:rsidR="00AB1C07" w:rsidRDefault="00AB1C07" w:rsidP="00D64480">
            <w:pPr>
              <w:rPr>
                <w:sz w:val="24"/>
                <w:szCs w:val="24"/>
              </w:rPr>
            </w:pPr>
            <w:r w:rsidRPr="00AB1C07">
              <w:rPr>
                <w:sz w:val="24"/>
                <w:szCs w:val="24"/>
              </w:rPr>
              <w:t>Performance Outcomes: Learning Goals</w:t>
            </w:r>
            <w:r w:rsidR="009B7155">
              <w:rPr>
                <w:sz w:val="24"/>
                <w:szCs w:val="24"/>
              </w:rPr>
              <w:t xml:space="preserve"> </w:t>
            </w:r>
            <w:r w:rsidR="009B7155" w:rsidRPr="00AB1C07">
              <w:rPr>
                <w:sz w:val="24"/>
                <w:szCs w:val="24"/>
              </w:rPr>
              <w:t>(see Lesson Plan: Essential Qs vs. Learning Goals on BB Content)</w:t>
            </w:r>
          </w:p>
          <w:p w14:paraId="3444924B" w14:textId="77777777" w:rsidR="00A240A7" w:rsidRDefault="00F26630" w:rsidP="004F0486">
            <w:pPr>
              <w:pStyle w:val="ListParagraph"/>
              <w:numPr>
                <w:ilvl w:val="0"/>
                <w:numId w:val="13"/>
              </w:numPr>
              <w:rPr>
                <w:sz w:val="24"/>
                <w:szCs w:val="24"/>
              </w:rPr>
            </w:pPr>
            <w:r>
              <w:rPr>
                <w:sz w:val="24"/>
                <w:szCs w:val="24"/>
              </w:rPr>
              <w:t>Students will be able to read a list of words and</w:t>
            </w:r>
            <w:r w:rsidR="00A240A7">
              <w:rPr>
                <w:sz w:val="24"/>
                <w:szCs w:val="24"/>
              </w:rPr>
              <w:t xml:space="preserve"> come up with new compound words. </w:t>
            </w:r>
          </w:p>
          <w:p w14:paraId="45AD0C1B" w14:textId="77777777" w:rsidR="00A240A7" w:rsidRDefault="00A240A7" w:rsidP="004F0486">
            <w:pPr>
              <w:pStyle w:val="ListParagraph"/>
              <w:numPr>
                <w:ilvl w:val="0"/>
                <w:numId w:val="13"/>
              </w:numPr>
              <w:rPr>
                <w:sz w:val="24"/>
                <w:szCs w:val="24"/>
              </w:rPr>
            </w:pPr>
            <w:r>
              <w:rPr>
                <w:sz w:val="24"/>
                <w:szCs w:val="24"/>
              </w:rPr>
              <w:t xml:space="preserve">Students will be able to sort words based on the </w:t>
            </w:r>
            <w:r w:rsidR="00F26630">
              <w:rPr>
                <w:sz w:val="24"/>
                <w:szCs w:val="24"/>
              </w:rPr>
              <w:t>number</w:t>
            </w:r>
            <w:r>
              <w:rPr>
                <w:sz w:val="24"/>
                <w:szCs w:val="24"/>
              </w:rPr>
              <w:t xml:space="preserve"> of syllables they have.</w:t>
            </w:r>
          </w:p>
          <w:p w14:paraId="1AB63EE1" w14:textId="77777777" w:rsidR="004F0486" w:rsidRDefault="004F0486" w:rsidP="004F0486">
            <w:pPr>
              <w:pStyle w:val="ListParagraph"/>
              <w:numPr>
                <w:ilvl w:val="0"/>
                <w:numId w:val="13"/>
              </w:numPr>
              <w:rPr>
                <w:sz w:val="24"/>
                <w:szCs w:val="24"/>
              </w:rPr>
            </w:pPr>
            <w:r>
              <w:rPr>
                <w:sz w:val="24"/>
                <w:szCs w:val="24"/>
              </w:rPr>
              <w:t>Students will be able to sequence the events of The Polar Express from beginning to end.</w:t>
            </w:r>
          </w:p>
          <w:p w14:paraId="5C96F3C3" w14:textId="77777777" w:rsidR="007745CB" w:rsidRPr="00890A84" w:rsidRDefault="004F0486" w:rsidP="00890A84">
            <w:pPr>
              <w:pStyle w:val="ListParagraph"/>
              <w:numPr>
                <w:ilvl w:val="0"/>
                <w:numId w:val="13"/>
              </w:numPr>
              <w:rPr>
                <w:sz w:val="24"/>
                <w:szCs w:val="24"/>
              </w:rPr>
            </w:pPr>
            <w:r>
              <w:rPr>
                <w:sz w:val="24"/>
                <w:szCs w:val="24"/>
              </w:rPr>
              <w:t>Students will be able to make inferences and discuss the main</w:t>
            </w:r>
            <w:r w:rsidR="007745CB">
              <w:rPr>
                <w:sz w:val="24"/>
                <w:szCs w:val="24"/>
              </w:rPr>
              <w:t xml:space="preserve"> idea and purpose of the story during the read-aloud.</w:t>
            </w:r>
          </w:p>
          <w:p w14:paraId="26125842" w14:textId="77777777" w:rsidR="004F0486" w:rsidRDefault="004F0486" w:rsidP="004F0486">
            <w:pPr>
              <w:pStyle w:val="ListParagraph"/>
              <w:numPr>
                <w:ilvl w:val="0"/>
                <w:numId w:val="13"/>
              </w:numPr>
              <w:rPr>
                <w:sz w:val="24"/>
                <w:szCs w:val="24"/>
              </w:rPr>
            </w:pPr>
            <w:r>
              <w:rPr>
                <w:sz w:val="24"/>
                <w:szCs w:val="24"/>
              </w:rPr>
              <w:t xml:space="preserve">Students will be able to research </w:t>
            </w:r>
            <w:r w:rsidR="00890A84">
              <w:rPr>
                <w:sz w:val="24"/>
                <w:szCs w:val="24"/>
              </w:rPr>
              <w:t xml:space="preserve">on their own using iPads </w:t>
            </w:r>
            <w:r>
              <w:rPr>
                <w:sz w:val="24"/>
                <w:szCs w:val="24"/>
              </w:rPr>
              <w:t xml:space="preserve">and come up with differences in the celebration of Christmas across cultures. </w:t>
            </w:r>
            <w:r w:rsidR="00890A84">
              <w:rPr>
                <w:sz w:val="24"/>
                <w:szCs w:val="24"/>
              </w:rPr>
              <w:t>(ex: different holiday figures such as Santa)</w:t>
            </w:r>
          </w:p>
          <w:p w14:paraId="28D09C57" w14:textId="77777777" w:rsidR="004F0486" w:rsidRPr="004F0486" w:rsidRDefault="004F0486" w:rsidP="004F0486">
            <w:pPr>
              <w:pStyle w:val="ListParagraph"/>
              <w:rPr>
                <w:sz w:val="24"/>
                <w:szCs w:val="24"/>
              </w:rPr>
            </w:pPr>
          </w:p>
        </w:tc>
      </w:tr>
      <w:tr w:rsidR="002525A9" w14:paraId="45F74503" w14:textId="77777777" w:rsidTr="0015548C">
        <w:trPr>
          <w:trHeight w:val="240"/>
        </w:trPr>
        <w:tc>
          <w:tcPr>
            <w:tcW w:w="10985" w:type="dxa"/>
            <w:gridSpan w:val="3"/>
            <w:shd w:val="clear" w:color="auto" w:fill="FFFFFF" w:themeFill="background1"/>
          </w:tcPr>
          <w:p w14:paraId="3E58F825" w14:textId="77777777" w:rsidR="002525A9" w:rsidRDefault="002525A9" w:rsidP="0015548C">
            <w:pPr>
              <w:rPr>
                <w:b/>
                <w:sz w:val="24"/>
                <w:szCs w:val="24"/>
              </w:rPr>
            </w:pPr>
            <w:r>
              <w:rPr>
                <w:b/>
                <w:sz w:val="24"/>
                <w:szCs w:val="24"/>
              </w:rPr>
              <w:t>Assessment (Description/Criteria)</w:t>
            </w:r>
          </w:p>
          <w:p w14:paraId="76348BBD" w14:textId="77777777" w:rsidR="002525A9" w:rsidRPr="00AB1C07" w:rsidRDefault="002E633D" w:rsidP="00AB1C07">
            <w:pPr>
              <w:rPr>
                <w:sz w:val="24"/>
                <w:szCs w:val="24"/>
              </w:rPr>
            </w:pPr>
            <w:hyperlink r:id="rId8" w:history="1">
              <w:r w:rsidR="00AB1C07" w:rsidRPr="009B7155">
                <w:rPr>
                  <w:rStyle w:val="Hyperlink"/>
                  <w:sz w:val="24"/>
                  <w:szCs w:val="24"/>
                </w:rPr>
                <w:t>Formative technique(s)</w:t>
              </w:r>
            </w:hyperlink>
            <w:r w:rsidR="00AB1C07" w:rsidRPr="00AB1C07">
              <w:rPr>
                <w:sz w:val="24"/>
                <w:szCs w:val="24"/>
              </w:rPr>
              <w:t xml:space="preserve">: </w:t>
            </w:r>
            <w:r w:rsidR="004F0486" w:rsidRPr="004F0486">
              <w:rPr>
                <w:sz w:val="24"/>
                <w:szCs w:val="24"/>
              </w:rPr>
              <w:t xml:space="preserve">Ask students’ discussion questions before, during and after the story. Focus on </w:t>
            </w:r>
            <w:r w:rsidR="007E15AF">
              <w:rPr>
                <w:sz w:val="24"/>
                <w:szCs w:val="24"/>
              </w:rPr>
              <w:t xml:space="preserve">new vocabulary, compound words, </w:t>
            </w:r>
            <w:r w:rsidR="004F0486">
              <w:rPr>
                <w:sz w:val="24"/>
                <w:szCs w:val="24"/>
              </w:rPr>
              <w:t xml:space="preserve">and ask deeper questions about the implicit meaning and purpose of the book. Record </w:t>
            </w:r>
            <w:r w:rsidR="004F0486" w:rsidRPr="004F0486">
              <w:rPr>
                <w:sz w:val="24"/>
                <w:szCs w:val="24"/>
              </w:rPr>
              <w:t>who is actively participating and direct ques</w:t>
            </w:r>
            <w:r w:rsidR="004F0486">
              <w:rPr>
                <w:sz w:val="24"/>
                <w:szCs w:val="24"/>
              </w:rPr>
              <w:t xml:space="preserve">tions towards those who are not, making sure everyone contributes to classroom discussion, especially ELL students. </w:t>
            </w:r>
          </w:p>
          <w:p w14:paraId="58E1CBDE" w14:textId="77777777" w:rsidR="002525A9" w:rsidRDefault="002E633D" w:rsidP="004F0486">
            <w:pPr>
              <w:rPr>
                <w:sz w:val="24"/>
                <w:szCs w:val="24"/>
              </w:rPr>
            </w:pPr>
            <w:hyperlink r:id="rId9" w:history="1">
              <w:r w:rsidR="00AB1C07" w:rsidRPr="0069180A">
                <w:rPr>
                  <w:rStyle w:val="Hyperlink"/>
                  <w:sz w:val="24"/>
                  <w:szCs w:val="24"/>
                </w:rPr>
                <w:t>Summative technique(s)</w:t>
              </w:r>
            </w:hyperlink>
            <w:r w:rsidR="00AB1C07" w:rsidRPr="00AB1C07">
              <w:rPr>
                <w:sz w:val="24"/>
                <w:szCs w:val="24"/>
              </w:rPr>
              <w:t>:</w:t>
            </w:r>
            <w:r w:rsidR="004F0486">
              <w:rPr>
                <w:sz w:val="24"/>
                <w:szCs w:val="24"/>
              </w:rPr>
              <w:t xml:space="preserve"> Keep a checklist of each student and check whether they have completed the assignments in each center. Collect the written literacy assignments, culture assignment, and </w:t>
            </w:r>
            <w:r w:rsidR="0038549E">
              <w:rPr>
                <w:sz w:val="24"/>
                <w:szCs w:val="24"/>
              </w:rPr>
              <w:t xml:space="preserve">writing prompt. </w:t>
            </w:r>
            <w:r w:rsidR="004F0486">
              <w:rPr>
                <w:sz w:val="24"/>
                <w:szCs w:val="24"/>
              </w:rPr>
              <w:lastRenderedPageBreak/>
              <w:t xml:space="preserve">Assess the different areas focusing </w:t>
            </w:r>
            <w:r w:rsidR="00890A84">
              <w:rPr>
                <w:sz w:val="24"/>
                <w:szCs w:val="24"/>
              </w:rPr>
              <w:t xml:space="preserve">heavily </w:t>
            </w:r>
            <w:r w:rsidR="004E649D">
              <w:rPr>
                <w:sz w:val="24"/>
                <w:szCs w:val="24"/>
              </w:rPr>
              <w:t>on the syllables</w:t>
            </w:r>
            <w:r w:rsidR="0038549E">
              <w:rPr>
                <w:sz w:val="24"/>
                <w:szCs w:val="24"/>
              </w:rPr>
              <w:t xml:space="preserve"> and compound word assignments.</w:t>
            </w:r>
            <w:r w:rsidR="004F0486">
              <w:rPr>
                <w:sz w:val="24"/>
                <w:szCs w:val="24"/>
              </w:rPr>
              <w:t xml:space="preserve"> This will show areas that you need to go over again or teach a different way. </w:t>
            </w:r>
          </w:p>
          <w:p w14:paraId="6956E760" w14:textId="77777777" w:rsidR="0038549E" w:rsidRPr="004F0486" w:rsidRDefault="0038549E" w:rsidP="004F0486">
            <w:pPr>
              <w:rPr>
                <w:sz w:val="24"/>
                <w:szCs w:val="24"/>
              </w:rPr>
            </w:pPr>
          </w:p>
        </w:tc>
      </w:tr>
      <w:tr w:rsidR="002525A9" w14:paraId="6C7F23D5" w14:textId="77777777" w:rsidTr="0015548C">
        <w:trPr>
          <w:trHeight w:val="977"/>
        </w:trPr>
        <w:tc>
          <w:tcPr>
            <w:tcW w:w="10985" w:type="dxa"/>
            <w:gridSpan w:val="3"/>
            <w:shd w:val="clear" w:color="auto" w:fill="FFFFFF" w:themeFill="background1"/>
          </w:tcPr>
          <w:p w14:paraId="3A1F5696" w14:textId="77777777" w:rsidR="002525A9" w:rsidRDefault="002525A9" w:rsidP="0015548C">
            <w:pPr>
              <w:rPr>
                <w:b/>
                <w:sz w:val="24"/>
                <w:szCs w:val="24"/>
              </w:rPr>
            </w:pPr>
            <w:r>
              <w:rPr>
                <w:b/>
                <w:sz w:val="24"/>
                <w:szCs w:val="24"/>
              </w:rPr>
              <w:lastRenderedPageBreak/>
              <w:t>Materials and Resources</w:t>
            </w:r>
          </w:p>
          <w:p w14:paraId="5F4991CE" w14:textId="77777777" w:rsidR="002525A9" w:rsidRPr="00B81F6B" w:rsidRDefault="00B81F6B" w:rsidP="0015548C">
            <w:pPr>
              <w:rPr>
                <w:sz w:val="24"/>
                <w:szCs w:val="24"/>
              </w:rPr>
            </w:pPr>
            <w:r w:rsidRPr="00B81F6B">
              <w:rPr>
                <w:sz w:val="24"/>
                <w:szCs w:val="24"/>
              </w:rPr>
              <w:t>Particular book title, name</w:t>
            </w:r>
            <w:r>
              <w:rPr>
                <w:sz w:val="24"/>
                <w:szCs w:val="24"/>
              </w:rPr>
              <w:t>(</w:t>
            </w:r>
            <w:r w:rsidRPr="00B81F6B">
              <w:rPr>
                <w:sz w:val="24"/>
                <w:szCs w:val="24"/>
              </w:rPr>
              <w:t>s</w:t>
            </w:r>
            <w:r>
              <w:rPr>
                <w:sz w:val="24"/>
                <w:szCs w:val="24"/>
              </w:rPr>
              <w:t>)</w:t>
            </w:r>
            <w:r w:rsidRPr="00B81F6B">
              <w:rPr>
                <w:sz w:val="24"/>
                <w:szCs w:val="24"/>
              </w:rPr>
              <w:t xml:space="preserve"> of handout</w:t>
            </w:r>
            <w:r>
              <w:rPr>
                <w:sz w:val="24"/>
                <w:szCs w:val="24"/>
              </w:rPr>
              <w:t>(</w:t>
            </w:r>
            <w:r w:rsidRPr="00B81F6B">
              <w:rPr>
                <w:sz w:val="24"/>
                <w:szCs w:val="24"/>
              </w:rPr>
              <w:t>s</w:t>
            </w:r>
            <w:r>
              <w:rPr>
                <w:sz w:val="24"/>
                <w:szCs w:val="24"/>
              </w:rPr>
              <w:t>)</w:t>
            </w:r>
            <w:r w:rsidRPr="00B81F6B">
              <w:rPr>
                <w:sz w:val="24"/>
                <w:szCs w:val="24"/>
              </w:rPr>
              <w:t xml:space="preserve"> (attached to the lesson plan)</w:t>
            </w:r>
            <w:r>
              <w:rPr>
                <w:sz w:val="24"/>
                <w:szCs w:val="24"/>
              </w:rPr>
              <w:t>, craft supplies, specific technology, website(s), application(s)</w:t>
            </w:r>
          </w:p>
          <w:p w14:paraId="246B7975" w14:textId="77777777" w:rsidR="004F0486" w:rsidRDefault="004F0486" w:rsidP="0015548C">
            <w:pPr>
              <w:rPr>
                <w:b/>
                <w:sz w:val="24"/>
                <w:szCs w:val="24"/>
              </w:rPr>
            </w:pPr>
          </w:p>
          <w:p w14:paraId="4A1F4D61" w14:textId="77777777" w:rsidR="002525A9" w:rsidRDefault="004F0486" w:rsidP="0015548C">
            <w:pPr>
              <w:rPr>
                <w:b/>
                <w:sz w:val="24"/>
                <w:szCs w:val="24"/>
              </w:rPr>
            </w:pPr>
            <w:r>
              <w:rPr>
                <w:b/>
                <w:sz w:val="24"/>
                <w:szCs w:val="24"/>
              </w:rPr>
              <w:t>Book:</w:t>
            </w:r>
          </w:p>
          <w:p w14:paraId="2DE84DD8" w14:textId="77777777" w:rsidR="004F0486" w:rsidRDefault="004F0486" w:rsidP="0015548C">
            <w:pPr>
              <w:rPr>
                <w:sz w:val="24"/>
                <w:szCs w:val="24"/>
              </w:rPr>
            </w:pPr>
            <w:r w:rsidRPr="004F0486">
              <w:rPr>
                <w:sz w:val="24"/>
                <w:szCs w:val="24"/>
                <w:u w:val="single"/>
              </w:rPr>
              <w:t>The Polar Express</w:t>
            </w:r>
            <w:r w:rsidRPr="004F0486">
              <w:rPr>
                <w:sz w:val="24"/>
                <w:szCs w:val="24"/>
              </w:rPr>
              <w:t xml:space="preserve">, by Chris Van </w:t>
            </w:r>
            <w:proofErr w:type="spellStart"/>
            <w:r w:rsidRPr="004F0486">
              <w:rPr>
                <w:sz w:val="24"/>
                <w:szCs w:val="24"/>
              </w:rPr>
              <w:t>Allsburg</w:t>
            </w:r>
            <w:proofErr w:type="spellEnd"/>
          </w:p>
          <w:p w14:paraId="43FF1582" w14:textId="77777777" w:rsidR="004F0486" w:rsidRDefault="004F0486" w:rsidP="0015548C">
            <w:pPr>
              <w:rPr>
                <w:sz w:val="24"/>
                <w:szCs w:val="24"/>
              </w:rPr>
            </w:pPr>
          </w:p>
          <w:p w14:paraId="2BE9055A" w14:textId="77777777" w:rsidR="004F0486" w:rsidRDefault="004F0486" w:rsidP="0015548C">
            <w:pPr>
              <w:rPr>
                <w:b/>
                <w:sz w:val="24"/>
                <w:szCs w:val="24"/>
              </w:rPr>
            </w:pPr>
            <w:r>
              <w:rPr>
                <w:b/>
                <w:sz w:val="24"/>
                <w:szCs w:val="24"/>
              </w:rPr>
              <w:t>Activities/Helpful Websites:</w:t>
            </w:r>
          </w:p>
          <w:p w14:paraId="257F2178" w14:textId="77777777" w:rsidR="004F0486" w:rsidRDefault="002E633D" w:rsidP="0015548C">
            <w:pPr>
              <w:rPr>
                <w:b/>
                <w:sz w:val="24"/>
                <w:szCs w:val="24"/>
              </w:rPr>
            </w:pPr>
            <w:hyperlink r:id="rId10" w:history="1">
              <w:r w:rsidR="00DC40D9" w:rsidRPr="002D0875">
                <w:rPr>
                  <w:rStyle w:val="Hyperlink"/>
                  <w:sz w:val="24"/>
                  <w:szCs w:val="24"/>
                </w:rPr>
                <w:t>http://www.bookitprogram.com/redzone/readanddo/top25/ThePolarExpress.ai.pdf</w:t>
              </w:r>
            </w:hyperlink>
          </w:p>
          <w:p w14:paraId="1933AEEB" w14:textId="77777777" w:rsidR="00DC40D9" w:rsidRDefault="002E633D" w:rsidP="0015548C">
            <w:pPr>
              <w:rPr>
                <w:b/>
                <w:sz w:val="24"/>
                <w:szCs w:val="24"/>
              </w:rPr>
            </w:pPr>
            <w:hyperlink r:id="rId11" w:history="1">
              <w:r w:rsidR="00DC40D9" w:rsidRPr="002D0875">
                <w:rPr>
                  <w:rStyle w:val="Hyperlink"/>
                  <w:sz w:val="24"/>
                  <w:szCs w:val="24"/>
                </w:rPr>
                <w:t>http://www.busyteacherscafe.com/literature_guides/polarexpress.html</w:t>
              </w:r>
            </w:hyperlink>
          </w:p>
          <w:p w14:paraId="6ECA3B4B" w14:textId="77777777" w:rsidR="00DC40D9" w:rsidRDefault="002E633D" w:rsidP="0015548C">
            <w:pPr>
              <w:rPr>
                <w:b/>
                <w:sz w:val="24"/>
                <w:szCs w:val="24"/>
              </w:rPr>
            </w:pPr>
            <w:hyperlink r:id="rId12" w:history="1">
              <w:r w:rsidR="00DC40D9" w:rsidRPr="002D0875">
                <w:rPr>
                  <w:rStyle w:val="Hyperlink"/>
                  <w:sz w:val="24"/>
                  <w:szCs w:val="24"/>
                </w:rPr>
                <w:t>https://www.scholastic.com/teachers/lesson-plans/teaching-content/polar-express-lesson-plan/</w:t>
              </w:r>
            </w:hyperlink>
          </w:p>
          <w:p w14:paraId="5F51A8DA" w14:textId="77777777" w:rsidR="001675CB" w:rsidRDefault="002E633D" w:rsidP="0015548C">
            <w:pPr>
              <w:rPr>
                <w:b/>
                <w:sz w:val="24"/>
                <w:szCs w:val="24"/>
              </w:rPr>
            </w:pPr>
            <w:hyperlink r:id="rId13" w:history="1">
              <w:r w:rsidR="0038549E" w:rsidRPr="00D3169B">
                <w:rPr>
                  <w:rStyle w:val="Hyperlink"/>
                  <w:sz w:val="24"/>
                  <w:szCs w:val="24"/>
                </w:rPr>
                <w:t>http://homesweetspeechroom.blogspot.com/2012/12/polar-express-phonological-awareness.html</w:t>
              </w:r>
            </w:hyperlink>
          </w:p>
          <w:p w14:paraId="5AC78FBB" w14:textId="77777777" w:rsidR="0038549E" w:rsidRDefault="0038549E" w:rsidP="0015548C">
            <w:pPr>
              <w:rPr>
                <w:b/>
                <w:sz w:val="24"/>
                <w:szCs w:val="24"/>
              </w:rPr>
            </w:pPr>
          </w:p>
          <w:p w14:paraId="34E1DF49" w14:textId="77777777" w:rsidR="001675CB" w:rsidRDefault="001675CB" w:rsidP="0015548C">
            <w:pPr>
              <w:rPr>
                <w:b/>
                <w:sz w:val="24"/>
                <w:szCs w:val="24"/>
              </w:rPr>
            </w:pPr>
            <w:r>
              <w:rPr>
                <w:b/>
                <w:sz w:val="24"/>
                <w:szCs w:val="24"/>
              </w:rPr>
              <w:t>Other materials:</w:t>
            </w:r>
          </w:p>
          <w:p w14:paraId="583FD201" w14:textId="77777777" w:rsidR="001675CB" w:rsidRPr="001675CB" w:rsidRDefault="001675CB" w:rsidP="001675CB">
            <w:pPr>
              <w:pStyle w:val="ListParagraph"/>
              <w:numPr>
                <w:ilvl w:val="0"/>
                <w:numId w:val="14"/>
              </w:numPr>
              <w:rPr>
                <w:b/>
                <w:sz w:val="24"/>
                <w:szCs w:val="24"/>
              </w:rPr>
            </w:pPr>
            <w:r>
              <w:rPr>
                <w:sz w:val="24"/>
                <w:szCs w:val="24"/>
              </w:rPr>
              <w:t>Computer</w:t>
            </w:r>
          </w:p>
          <w:p w14:paraId="23684C14" w14:textId="77777777" w:rsidR="001675CB" w:rsidRPr="001675CB" w:rsidRDefault="001675CB" w:rsidP="001675CB">
            <w:pPr>
              <w:pStyle w:val="ListParagraph"/>
              <w:numPr>
                <w:ilvl w:val="0"/>
                <w:numId w:val="14"/>
              </w:numPr>
              <w:rPr>
                <w:b/>
                <w:sz w:val="24"/>
                <w:szCs w:val="24"/>
              </w:rPr>
            </w:pPr>
            <w:r>
              <w:rPr>
                <w:sz w:val="24"/>
                <w:szCs w:val="24"/>
              </w:rPr>
              <w:t>iPad</w:t>
            </w:r>
          </w:p>
          <w:p w14:paraId="733B5B54" w14:textId="77777777" w:rsidR="001675CB" w:rsidRPr="00E97C89" w:rsidRDefault="001675CB" w:rsidP="00E97C89">
            <w:pPr>
              <w:pStyle w:val="ListParagraph"/>
              <w:numPr>
                <w:ilvl w:val="0"/>
                <w:numId w:val="14"/>
              </w:numPr>
              <w:rPr>
                <w:b/>
                <w:sz w:val="24"/>
                <w:szCs w:val="24"/>
              </w:rPr>
            </w:pPr>
            <w:r>
              <w:rPr>
                <w:sz w:val="24"/>
                <w:szCs w:val="24"/>
              </w:rPr>
              <w:t xml:space="preserve">Craft Supplies </w:t>
            </w:r>
            <w:proofErr w:type="spellStart"/>
            <w:r>
              <w:rPr>
                <w:sz w:val="24"/>
                <w:szCs w:val="24"/>
              </w:rPr>
              <w:t>ie</w:t>
            </w:r>
            <w:proofErr w:type="spellEnd"/>
            <w:r>
              <w:rPr>
                <w:sz w:val="24"/>
                <w:szCs w:val="24"/>
              </w:rPr>
              <w:t>. (</w:t>
            </w:r>
            <w:r w:rsidR="00890A84">
              <w:rPr>
                <w:sz w:val="24"/>
                <w:szCs w:val="24"/>
              </w:rPr>
              <w:t>construction paper, markers, googly eyes, etc.)</w:t>
            </w:r>
          </w:p>
          <w:p w14:paraId="472B8AF8" w14:textId="77777777" w:rsidR="00E97C89" w:rsidRPr="00E97C89" w:rsidRDefault="00E97C89" w:rsidP="00E97C89">
            <w:pPr>
              <w:pStyle w:val="ListParagraph"/>
              <w:rPr>
                <w:b/>
                <w:sz w:val="24"/>
                <w:szCs w:val="24"/>
              </w:rPr>
            </w:pPr>
          </w:p>
        </w:tc>
      </w:tr>
      <w:tr w:rsidR="002525A9" w14:paraId="41C8E64B" w14:textId="77777777" w:rsidTr="0015548C">
        <w:trPr>
          <w:trHeight w:val="977"/>
        </w:trPr>
        <w:tc>
          <w:tcPr>
            <w:tcW w:w="10985" w:type="dxa"/>
            <w:gridSpan w:val="3"/>
            <w:shd w:val="clear" w:color="auto" w:fill="FFFFFF" w:themeFill="background1"/>
          </w:tcPr>
          <w:p w14:paraId="648E971E" w14:textId="77777777" w:rsidR="00DC40D9" w:rsidRDefault="002525A9" w:rsidP="0015548C">
            <w:pPr>
              <w:rPr>
                <w:b/>
                <w:sz w:val="24"/>
                <w:szCs w:val="24"/>
              </w:rPr>
            </w:pPr>
            <w:r>
              <w:rPr>
                <w:b/>
                <w:sz w:val="24"/>
                <w:szCs w:val="24"/>
              </w:rPr>
              <w:t xml:space="preserve">Management of the Instructional </w:t>
            </w:r>
          </w:p>
          <w:p w14:paraId="4D4833BD" w14:textId="77777777" w:rsidR="00DC40D9" w:rsidRDefault="00DC40D9" w:rsidP="0015548C"/>
          <w:p w14:paraId="65F5AB54" w14:textId="77777777" w:rsidR="002525A9" w:rsidRDefault="00E97C89" w:rsidP="0015548C">
            <w:r>
              <w:t xml:space="preserve">Two class periods </w:t>
            </w:r>
            <w:r w:rsidR="00890A84">
              <w:t>are</w:t>
            </w:r>
            <w:r>
              <w:t xml:space="preserve"> ideal but the lesson can be completed in a period of 90 minutes as well. </w:t>
            </w:r>
            <w:r w:rsidR="00DC40D9">
              <w:t xml:space="preserve">Students start off in circle time while we read the story. In this part, we can include holiday favorites such as hot cocoa while we read the cozy story. </w:t>
            </w:r>
            <w:r>
              <w:t xml:space="preserve">(Approx. time: 30 minutes) </w:t>
            </w:r>
            <w:r w:rsidR="00DC40D9">
              <w:t>When finished with the story the teacher will put the children into groups and begin centers after explaining each one thoroughly. When finished with centers teacher will collect the assignments from each center, transition the students back into the circle, and begin the group discussion over the different centers focusing on the culture assignment “</w:t>
            </w:r>
            <w:proofErr w:type="spellStart"/>
            <w:r w:rsidR="00DC40D9">
              <w:t>Santas</w:t>
            </w:r>
            <w:proofErr w:type="spellEnd"/>
            <w:r w:rsidR="00DC40D9">
              <w:t xml:space="preserve"> Around the World”, and have the children share what they found. </w:t>
            </w:r>
            <w:r>
              <w:t xml:space="preserve">(15 minutes at each </w:t>
            </w:r>
            <w:r w:rsidR="004F5CD3">
              <w:t xml:space="preserve">of the 4 </w:t>
            </w:r>
            <w:r>
              <w:t>station</w:t>
            </w:r>
            <w:r w:rsidR="004F5CD3">
              <w:t>s</w:t>
            </w:r>
            <w:r>
              <w:t xml:space="preserve"> if only 90-minute block is allotted)</w:t>
            </w:r>
            <w:r w:rsidR="00922254">
              <w:t xml:space="preserve"> At the end I will ask the students to reflect on what they liked, what they think went well, and what they might change for next time. </w:t>
            </w:r>
          </w:p>
          <w:p w14:paraId="1CBAB545" w14:textId="77777777" w:rsidR="00E97C89" w:rsidRPr="00B81F6B" w:rsidRDefault="00E97C89" w:rsidP="0015548C">
            <w:pPr>
              <w:rPr>
                <w:sz w:val="24"/>
                <w:szCs w:val="24"/>
              </w:rPr>
            </w:pPr>
          </w:p>
        </w:tc>
      </w:tr>
      <w:tr w:rsidR="002525A9" w14:paraId="53CFC649" w14:textId="77777777" w:rsidTr="0015548C">
        <w:trPr>
          <w:trHeight w:val="259"/>
        </w:trPr>
        <w:tc>
          <w:tcPr>
            <w:tcW w:w="10985" w:type="dxa"/>
            <w:gridSpan w:val="3"/>
            <w:shd w:val="clear" w:color="auto" w:fill="FFFFFF" w:themeFill="background1"/>
          </w:tcPr>
          <w:p w14:paraId="533796FF" w14:textId="77777777" w:rsidR="002525A9" w:rsidRDefault="002525A9" w:rsidP="0015548C">
            <w:pPr>
              <w:rPr>
                <w:b/>
                <w:sz w:val="24"/>
                <w:szCs w:val="24"/>
              </w:rPr>
            </w:pPr>
            <w:r>
              <w:rPr>
                <w:b/>
                <w:sz w:val="24"/>
                <w:szCs w:val="24"/>
              </w:rPr>
              <w:t>Technology Integration</w:t>
            </w:r>
          </w:p>
          <w:p w14:paraId="16A8A6FB" w14:textId="77777777" w:rsidR="00DC40D9" w:rsidRDefault="00DC40D9" w:rsidP="0015548C"/>
          <w:p w14:paraId="5F1AA5B3" w14:textId="77777777" w:rsidR="002525A9" w:rsidRPr="00B81F6B" w:rsidRDefault="00DC40D9" w:rsidP="0015548C">
            <w:pPr>
              <w:rPr>
                <w:sz w:val="24"/>
                <w:szCs w:val="24"/>
              </w:rPr>
            </w:pPr>
            <w:r>
              <w:t xml:space="preserve">Computer or preferably iPads for the students to research how cultures around the world celebrate Christmas differently, focusing on the different figures such as Santa. </w:t>
            </w:r>
            <w:r w:rsidR="00890A84">
              <w:t xml:space="preserve">If there are many iPads available, students can also document their progress at each station using the app </w:t>
            </w:r>
            <w:proofErr w:type="spellStart"/>
            <w:r w:rsidR="00890A84">
              <w:t>Socrative</w:t>
            </w:r>
            <w:proofErr w:type="spellEnd"/>
            <w:r w:rsidR="00890A84">
              <w:t xml:space="preserve">. </w:t>
            </w:r>
          </w:p>
          <w:p w14:paraId="1C53BEEA" w14:textId="77777777" w:rsidR="002525A9" w:rsidRDefault="002525A9" w:rsidP="0015548C">
            <w:pPr>
              <w:rPr>
                <w:b/>
                <w:sz w:val="24"/>
                <w:szCs w:val="24"/>
              </w:rPr>
            </w:pPr>
          </w:p>
        </w:tc>
      </w:tr>
      <w:tr w:rsidR="002525A9" w14:paraId="6DA2C181" w14:textId="77777777" w:rsidTr="0015548C">
        <w:trPr>
          <w:trHeight w:val="259"/>
        </w:trPr>
        <w:tc>
          <w:tcPr>
            <w:tcW w:w="10985" w:type="dxa"/>
            <w:gridSpan w:val="3"/>
            <w:shd w:val="clear" w:color="auto" w:fill="FFFFFF" w:themeFill="background1"/>
          </w:tcPr>
          <w:p w14:paraId="64F6CFF6" w14:textId="77777777" w:rsidR="002525A9" w:rsidRDefault="002525A9" w:rsidP="0015548C">
            <w:pPr>
              <w:rPr>
                <w:b/>
                <w:sz w:val="24"/>
                <w:szCs w:val="24"/>
              </w:rPr>
            </w:pPr>
            <w:r>
              <w:rPr>
                <w:b/>
                <w:sz w:val="24"/>
                <w:szCs w:val="24"/>
              </w:rPr>
              <w:t>Diversity and Equity (Accommodations, Modifications, Adaptations)</w:t>
            </w:r>
          </w:p>
          <w:p w14:paraId="6B94EA5B" w14:textId="77777777" w:rsidR="002525A9" w:rsidRDefault="00990CCA" w:rsidP="0015548C">
            <w:pPr>
              <w:rPr>
                <w:rStyle w:val="Hyperlink"/>
                <w:sz w:val="24"/>
                <w:szCs w:val="24"/>
              </w:rPr>
            </w:pPr>
            <w:r w:rsidRPr="00990CCA">
              <w:rPr>
                <w:sz w:val="24"/>
                <w:szCs w:val="24"/>
              </w:rPr>
              <w:t xml:space="preserve">Describe your learners (think about your observation classrooms): </w:t>
            </w:r>
            <w:r>
              <w:rPr>
                <w:sz w:val="24"/>
                <w:szCs w:val="24"/>
              </w:rPr>
              <w:t>#</w:t>
            </w:r>
            <w:r w:rsidRPr="00990CCA">
              <w:rPr>
                <w:sz w:val="24"/>
                <w:szCs w:val="24"/>
              </w:rPr>
              <w:t xml:space="preserve"> of ELLs, Gifted, IEP’s or 504s, behavioral</w:t>
            </w:r>
            <w:r>
              <w:rPr>
                <w:sz w:val="24"/>
                <w:szCs w:val="24"/>
              </w:rPr>
              <w:t xml:space="preserve"> plans</w:t>
            </w:r>
            <w:r w:rsidRPr="00990CCA">
              <w:rPr>
                <w:sz w:val="24"/>
                <w:szCs w:val="24"/>
              </w:rPr>
              <w:t xml:space="preserve">, etc. </w:t>
            </w:r>
            <w:hyperlink r:id="rId14" w:history="1">
              <w:r w:rsidRPr="00916463">
                <w:rPr>
                  <w:rStyle w:val="Hyperlink"/>
                  <w:sz w:val="24"/>
                  <w:szCs w:val="24"/>
                </w:rPr>
                <w:t>What will you do to adapt this particular lesson to address EACH of these groups of students?</w:t>
              </w:r>
            </w:hyperlink>
          </w:p>
          <w:p w14:paraId="4AEF84AB" w14:textId="77777777" w:rsidR="003B5168" w:rsidRDefault="003B5168" w:rsidP="0015548C">
            <w:pPr>
              <w:rPr>
                <w:rStyle w:val="Hyperlink"/>
              </w:rPr>
            </w:pPr>
          </w:p>
          <w:p w14:paraId="61C16544" w14:textId="77777777" w:rsidR="00890A84" w:rsidRDefault="00890A84" w:rsidP="00890A84">
            <w:pPr>
              <w:numPr>
                <w:ilvl w:val="0"/>
                <w:numId w:val="12"/>
              </w:numPr>
              <w:shd w:val="clear" w:color="auto" w:fill="FFFFFF"/>
              <w:spacing w:after="168"/>
              <w:rPr>
                <w:rFonts w:ascii="Verdana" w:eastAsia="Times New Roman" w:hAnsi="Verdana"/>
                <w:color w:val="000000"/>
                <w:sz w:val="19"/>
                <w:szCs w:val="19"/>
              </w:rPr>
            </w:pPr>
            <w:r w:rsidRPr="00890A84">
              <w:rPr>
                <w:rFonts w:ascii="Verdana" w:eastAsia="Times New Roman" w:hAnsi="Verdana"/>
                <w:color w:val="000000"/>
                <w:sz w:val="19"/>
                <w:szCs w:val="19"/>
              </w:rPr>
              <w:t>Pre-teach difficult vocabulary and concepts</w:t>
            </w:r>
            <w:r>
              <w:rPr>
                <w:rFonts w:ascii="Verdana" w:eastAsia="Times New Roman" w:hAnsi="Verdana"/>
                <w:color w:val="000000"/>
                <w:sz w:val="19"/>
                <w:szCs w:val="19"/>
              </w:rPr>
              <w:t xml:space="preserve"> of the book emphasizes including the “rare” words in the activity section. </w:t>
            </w:r>
          </w:p>
          <w:p w14:paraId="5356D70A" w14:textId="77777777" w:rsidR="00890A84" w:rsidRDefault="003B5168" w:rsidP="00890A84">
            <w:pPr>
              <w:numPr>
                <w:ilvl w:val="0"/>
                <w:numId w:val="12"/>
              </w:numPr>
              <w:shd w:val="clear" w:color="auto" w:fill="FFFFFF"/>
              <w:spacing w:after="168"/>
              <w:rPr>
                <w:rFonts w:ascii="Verdana" w:eastAsia="Times New Roman" w:hAnsi="Verdana"/>
                <w:color w:val="000000"/>
                <w:sz w:val="19"/>
                <w:szCs w:val="19"/>
              </w:rPr>
            </w:pPr>
            <w:r>
              <w:lastRenderedPageBreak/>
              <w:t xml:space="preserve">Pause and check for understanding before moving onto next page. Encourage the ELL students to be a part of the discussions when reading. </w:t>
            </w:r>
            <w:r w:rsidR="00890A84">
              <w:t xml:space="preserve">If they are not orally responsive, encourage written response on white board. </w:t>
            </w:r>
          </w:p>
          <w:p w14:paraId="458485B5" w14:textId="77777777" w:rsidR="00890A84" w:rsidRPr="00890A84" w:rsidRDefault="003B5168" w:rsidP="00890A84">
            <w:pPr>
              <w:numPr>
                <w:ilvl w:val="0"/>
                <w:numId w:val="12"/>
              </w:numPr>
              <w:shd w:val="clear" w:color="auto" w:fill="FFFFFF"/>
              <w:spacing w:after="168"/>
              <w:rPr>
                <w:rFonts w:ascii="Verdana" w:eastAsia="Times New Roman" w:hAnsi="Verdana"/>
                <w:color w:val="000000"/>
                <w:sz w:val="19"/>
                <w:szCs w:val="19"/>
              </w:rPr>
            </w:pPr>
            <w:r>
              <w:t xml:space="preserve">Assist ELLs </w:t>
            </w:r>
            <w:r w:rsidR="00890A84">
              <w:t xml:space="preserve">during center time when needed. </w:t>
            </w:r>
          </w:p>
          <w:p w14:paraId="080A39E3" w14:textId="77777777" w:rsidR="00890A84" w:rsidRPr="004E649D" w:rsidRDefault="00890A84" w:rsidP="00890A84">
            <w:pPr>
              <w:numPr>
                <w:ilvl w:val="0"/>
                <w:numId w:val="12"/>
              </w:numPr>
              <w:shd w:val="clear" w:color="auto" w:fill="FFFFFF"/>
              <w:spacing w:after="168"/>
              <w:rPr>
                <w:rFonts w:ascii="Verdana" w:eastAsia="Times New Roman" w:hAnsi="Verdana"/>
                <w:color w:val="000000"/>
                <w:sz w:val="19"/>
                <w:szCs w:val="19"/>
              </w:rPr>
            </w:pPr>
            <w:r>
              <w:t xml:space="preserve">Speak slowly and clearly and show the visuals depicted in the book. </w:t>
            </w:r>
          </w:p>
          <w:p w14:paraId="0B5B77BC" w14:textId="77777777" w:rsidR="004E649D" w:rsidRPr="00890A84" w:rsidRDefault="004E649D" w:rsidP="00890A84">
            <w:pPr>
              <w:numPr>
                <w:ilvl w:val="0"/>
                <w:numId w:val="12"/>
              </w:numPr>
              <w:shd w:val="clear" w:color="auto" w:fill="FFFFFF"/>
              <w:spacing w:after="168"/>
              <w:rPr>
                <w:rFonts w:ascii="Verdana" w:eastAsia="Times New Roman" w:hAnsi="Verdana"/>
                <w:color w:val="000000"/>
                <w:sz w:val="19"/>
                <w:szCs w:val="19"/>
              </w:rPr>
            </w:pPr>
            <w:r>
              <w:t xml:space="preserve">When discussing syllables, it will be important to use techniques such as clapping along so the students can follow. </w:t>
            </w:r>
          </w:p>
          <w:p w14:paraId="4F0D1899" w14:textId="77777777" w:rsidR="003B5168" w:rsidRPr="003B5168" w:rsidRDefault="003B5168" w:rsidP="003B5168">
            <w:pPr>
              <w:ind w:left="360"/>
              <w:rPr>
                <w:sz w:val="24"/>
                <w:szCs w:val="24"/>
              </w:rPr>
            </w:pPr>
            <w:r>
              <w:t xml:space="preserve">The centers are of mixed difficulties. This is on purpose so that the centers will be achievable regardless of the type of student they are. However, it will also push the boundaries of some students and with my help and the help of peers, we can scaffold their learning and ensure they are successful. I can easily make accommodations during the lesson if I see that the students are having a hard time with a task, or if it is too easy. </w:t>
            </w:r>
          </w:p>
          <w:p w14:paraId="4475935A" w14:textId="77777777" w:rsidR="002525A9" w:rsidRDefault="002525A9" w:rsidP="0015548C">
            <w:pPr>
              <w:rPr>
                <w:b/>
                <w:sz w:val="24"/>
                <w:szCs w:val="24"/>
              </w:rPr>
            </w:pPr>
          </w:p>
        </w:tc>
      </w:tr>
      <w:tr w:rsidR="002525A9" w14:paraId="60765E9D" w14:textId="77777777" w:rsidTr="0015548C">
        <w:trPr>
          <w:trHeight w:val="278"/>
        </w:trPr>
        <w:tc>
          <w:tcPr>
            <w:tcW w:w="10985" w:type="dxa"/>
            <w:gridSpan w:val="3"/>
            <w:shd w:val="clear" w:color="auto" w:fill="FFFFFF" w:themeFill="background1"/>
          </w:tcPr>
          <w:p w14:paraId="17E65B97" w14:textId="77777777" w:rsidR="002525A9" w:rsidRDefault="002525A9" w:rsidP="0015548C">
            <w:pPr>
              <w:rPr>
                <w:b/>
                <w:sz w:val="24"/>
                <w:szCs w:val="24"/>
              </w:rPr>
            </w:pPr>
            <w:r>
              <w:rPr>
                <w:b/>
                <w:sz w:val="24"/>
                <w:szCs w:val="24"/>
              </w:rPr>
              <w:lastRenderedPageBreak/>
              <w:t xml:space="preserve">Activities/Procedures </w:t>
            </w:r>
          </w:p>
          <w:p w14:paraId="7B546EB8" w14:textId="77777777" w:rsidR="002525A9" w:rsidRPr="0072144D" w:rsidRDefault="00EE150A" w:rsidP="0015548C">
            <w:pPr>
              <w:rPr>
                <w:b/>
                <w:sz w:val="24"/>
                <w:szCs w:val="24"/>
              </w:rPr>
            </w:pPr>
            <w:r w:rsidRPr="0072144D">
              <w:rPr>
                <w:b/>
                <w:sz w:val="24"/>
                <w:szCs w:val="24"/>
              </w:rPr>
              <w:t>Read</w:t>
            </w:r>
            <w:r w:rsidR="0072144D">
              <w:rPr>
                <w:b/>
                <w:sz w:val="24"/>
                <w:szCs w:val="24"/>
              </w:rPr>
              <w:t>:</w:t>
            </w:r>
          </w:p>
          <w:p w14:paraId="712871E4" w14:textId="77777777" w:rsidR="00EE150A" w:rsidRDefault="00EE150A" w:rsidP="00EE150A">
            <w:pPr>
              <w:pStyle w:val="ListParagraph"/>
              <w:numPr>
                <w:ilvl w:val="0"/>
                <w:numId w:val="6"/>
              </w:numPr>
              <w:rPr>
                <w:sz w:val="24"/>
                <w:szCs w:val="24"/>
              </w:rPr>
            </w:pPr>
            <w:r>
              <w:rPr>
                <w:sz w:val="24"/>
                <w:szCs w:val="24"/>
              </w:rPr>
              <w:t xml:space="preserve">Read </w:t>
            </w:r>
            <w:proofErr w:type="gramStart"/>
            <w:r w:rsidRPr="00E7008E">
              <w:rPr>
                <w:sz w:val="24"/>
                <w:szCs w:val="24"/>
                <w:u w:val="single"/>
              </w:rPr>
              <w:t>The</w:t>
            </w:r>
            <w:proofErr w:type="gramEnd"/>
            <w:r w:rsidRPr="00E7008E">
              <w:rPr>
                <w:sz w:val="24"/>
                <w:szCs w:val="24"/>
                <w:u w:val="single"/>
              </w:rPr>
              <w:t xml:space="preserve"> Polar Express</w:t>
            </w:r>
            <w:r w:rsidR="00E7008E">
              <w:rPr>
                <w:sz w:val="24"/>
                <w:szCs w:val="24"/>
              </w:rPr>
              <w:t xml:space="preserve"> by Chris Van Allsburg </w:t>
            </w:r>
          </w:p>
          <w:p w14:paraId="37A62B25" w14:textId="77777777" w:rsidR="0072144D" w:rsidRDefault="0072144D" w:rsidP="0072144D">
            <w:pPr>
              <w:pStyle w:val="ListParagraph"/>
              <w:rPr>
                <w:sz w:val="24"/>
                <w:szCs w:val="24"/>
              </w:rPr>
            </w:pPr>
          </w:p>
          <w:p w14:paraId="7CD1F2E5" w14:textId="77777777" w:rsidR="0015548C" w:rsidRPr="0072144D" w:rsidRDefault="0015548C" w:rsidP="0015548C">
            <w:pPr>
              <w:rPr>
                <w:b/>
                <w:sz w:val="24"/>
                <w:szCs w:val="24"/>
              </w:rPr>
            </w:pPr>
            <w:r w:rsidRPr="0072144D">
              <w:rPr>
                <w:b/>
                <w:sz w:val="24"/>
                <w:szCs w:val="24"/>
              </w:rPr>
              <w:t>Discussion:</w:t>
            </w:r>
          </w:p>
          <w:p w14:paraId="1D602DD6" w14:textId="77777777" w:rsidR="0015548C" w:rsidRDefault="0015548C" w:rsidP="0015548C">
            <w:pPr>
              <w:rPr>
                <w:sz w:val="24"/>
                <w:szCs w:val="24"/>
              </w:rPr>
            </w:pPr>
            <w:r>
              <w:rPr>
                <w:sz w:val="24"/>
                <w:szCs w:val="24"/>
              </w:rPr>
              <w:t>Before:</w:t>
            </w:r>
          </w:p>
          <w:p w14:paraId="0DCB1AED" w14:textId="77777777" w:rsidR="0015548C" w:rsidRDefault="0015548C" w:rsidP="0015548C">
            <w:pPr>
              <w:pStyle w:val="ListParagraph"/>
              <w:numPr>
                <w:ilvl w:val="0"/>
                <w:numId w:val="6"/>
              </w:numPr>
              <w:rPr>
                <w:sz w:val="24"/>
                <w:szCs w:val="24"/>
              </w:rPr>
            </w:pPr>
            <w:r w:rsidRPr="0015548C">
              <w:rPr>
                <w:sz w:val="24"/>
                <w:szCs w:val="24"/>
              </w:rPr>
              <w:t xml:space="preserve">Introduce the book and tell the children a little bit about it. </w:t>
            </w:r>
            <w:r>
              <w:rPr>
                <w:sz w:val="24"/>
                <w:szCs w:val="24"/>
              </w:rPr>
              <w:t>Follow up with an interesting comment such as: “Have you ever been on a train before?” “Did you know this book takes place in the North Pole, which is the North</w:t>
            </w:r>
            <w:r w:rsidR="00155738">
              <w:rPr>
                <w:sz w:val="24"/>
                <w:szCs w:val="24"/>
              </w:rPr>
              <w:t>-</w:t>
            </w:r>
            <w:r>
              <w:rPr>
                <w:sz w:val="24"/>
                <w:szCs w:val="24"/>
              </w:rPr>
              <w:t>most point of the Earth?” or “I wonder what this train has to do with the story, let’s find out”.</w:t>
            </w:r>
            <w:r w:rsidR="00187584">
              <w:rPr>
                <w:sz w:val="24"/>
                <w:szCs w:val="24"/>
              </w:rPr>
              <w:t xml:space="preserve"> Here is a good time to introduce a few of the new vocabulary words and pre-teach them. </w:t>
            </w:r>
          </w:p>
          <w:p w14:paraId="43D4A1B5" w14:textId="77777777" w:rsidR="0015548C" w:rsidRDefault="0015548C" w:rsidP="0015548C">
            <w:pPr>
              <w:rPr>
                <w:sz w:val="24"/>
                <w:szCs w:val="24"/>
              </w:rPr>
            </w:pPr>
            <w:r>
              <w:rPr>
                <w:sz w:val="24"/>
                <w:szCs w:val="24"/>
              </w:rPr>
              <w:t>During:</w:t>
            </w:r>
          </w:p>
          <w:p w14:paraId="4F4C6BA7" w14:textId="77777777" w:rsidR="0015548C" w:rsidRPr="0015548C" w:rsidRDefault="0015548C" w:rsidP="0015548C">
            <w:pPr>
              <w:pStyle w:val="ListParagraph"/>
              <w:numPr>
                <w:ilvl w:val="0"/>
                <w:numId w:val="6"/>
              </w:numPr>
              <w:rPr>
                <w:sz w:val="24"/>
                <w:szCs w:val="24"/>
              </w:rPr>
            </w:pPr>
            <w:r>
              <w:rPr>
                <w:sz w:val="24"/>
                <w:szCs w:val="24"/>
              </w:rPr>
              <w:t>Discuss rare words as they come along and their definitions. Some examples of rare vocabulary words in this book include:</w:t>
            </w:r>
            <w:r>
              <w:t xml:space="preserve"> rustle, conductor, aboard, nougat, and barren. These words may be unfamiliar to the students, especially ELL’s, so it is important to go over them. </w:t>
            </w:r>
          </w:p>
          <w:p w14:paraId="41CAC9C6" w14:textId="77777777" w:rsidR="0015548C" w:rsidRPr="0038549E" w:rsidRDefault="0015548C" w:rsidP="0015548C">
            <w:pPr>
              <w:pStyle w:val="ListParagraph"/>
              <w:numPr>
                <w:ilvl w:val="0"/>
                <w:numId w:val="6"/>
              </w:numPr>
              <w:rPr>
                <w:sz w:val="24"/>
                <w:szCs w:val="24"/>
              </w:rPr>
            </w:pPr>
            <w:r>
              <w:t xml:space="preserve">Questions to ask when reading: “What do you think the boy will discover on the train?” </w:t>
            </w:r>
            <w:r w:rsidR="002164B1">
              <w:t>“Why do you think the boy and his sister can hear the bell but his parents can’t?”</w:t>
            </w:r>
            <w:r w:rsidR="00CE7482">
              <w:t xml:space="preserve"> “What was the gift that Santa gave the boy?”</w:t>
            </w:r>
          </w:p>
          <w:p w14:paraId="1BAB7E2F" w14:textId="77777777" w:rsidR="0038549E" w:rsidRPr="002164B1" w:rsidRDefault="0038549E" w:rsidP="0015548C">
            <w:pPr>
              <w:pStyle w:val="ListParagraph"/>
              <w:numPr>
                <w:ilvl w:val="0"/>
                <w:numId w:val="6"/>
              </w:numPr>
              <w:rPr>
                <w:sz w:val="24"/>
                <w:szCs w:val="24"/>
              </w:rPr>
            </w:pPr>
            <w:r>
              <w:t xml:space="preserve">This is also a good time to stop when you see a compound word and count the syllables together as a class by clapping. </w:t>
            </w:r>
          </w:p>
          <w:p w14:paraId="1D148EF8" w14:textId="77777777" w:rsidR="002164B1" w:rsidRDefault="002164B1" w:rsidP="002164B1">
            <w:r>
              <w:t>After:</w:t>
            </w:r>
          </w:p>
          <w:p w14:paraId="38BD74EB" w14:textId="77777777" w:rsidR="002164B1" w:rsidRDefault="002164B1" w:rsidP="002164B1">
            <w:pPr>
              <w:pStyle w:val="ListParagraph"/>
              <w:numPr>
                <w:ilvl w:val="0"/>
                <w:numId w:val="9"/>
              </w:numPr>
              <w:rPr>
                <w:sz w:val="24"/>
                <w:szCs w:val="24"/>
              </w:rPr>
            </w:pPr>
            <w:r>
              <w:rPr>
                <w:sz w:val="24"/>
                <w:szCs w:val="24"/>
              </w:rPr>
              <w:t>“What do you think the bell represents?”</w:t>
            </w:r>
          </w:p>
          <w:p w14:paraId="573B3762" w14:textId="77777777" w:rsidR="002164B1" w:rsidRDefault="002164B1" w:rsidP="002164B1">
            <w:pPr>
              <w:pStyle w:val="ListParagraph"/>
              <w:numPr>
                <w:ilvl w:val="0"/>
                <w:numId w:val="9"/>
              </w:numPr>
              <w:rPr>
                <w:sz w:val="24"/>
                <w:szCs w:val="24"/>
              </w:rPr>
            </w:pPr>
            <w:r>
              <w:rPr>
                <w:sz w:val="24"/>
                <w:szCs w:val="24"/>
              </w:rPr>
              <w:t>“How do you think the boy felt when he realized he lost the bell?”</w:t>
            </w:r>
          </w:p>
          <w:p w14:paraId="15C8868B" w14:textId="77777777" w:rsidR="002164B1" w:rsidRDefault="002164B1" w:rsidP="002164B1">
            <w:pPr>
              <w:pStyle w:val="ListParagraph"/>
              <w:numPr>
                <w:ilvl w:val="0"/>
                <w:numId w:val="9"/>
              </w:numPr>
              <w:rPr>
                <w:sz w:val="24"/>
                <w:szCs w:val="24"/>
              </w:rPr>
            </w:pPr>
            <w:r>
              <w:rPr>
                <w:sz w:val="24"/>
                <w:szCs w:val="24"/>
              </w:rPr>
              <w:t>“</w:t>
            </w:r>
            <w:r w:rsidRPr="002164B1">
              <w:rPr>
                <w:sz w:val="24"/>
                <w:szCs w:val="24"/>
              </w:rPr>
              <w:t xml:space="preserve">The boy's friend told him that Santa doesn't exist, but the boy continues to believe. Think of a time in your own life that you have experienced </w:t>
            </w:r>
            <w:r>
              <w:rPr>
                <w:sz w:val="24"/>
                <w:szCs w:val="24"/>
              </w:rPr>
              <w:t>a situation where someone said you were wrong? How did it make you feel?”</w:t>
            </w:r>
          </w:p>
          <w:p w14:paraId="48DE311A" w14:textId="77777777" w:rsidR="002164B1" w:rsidRDefault="002164B1" w:rsidP="002164B1">
            <w:pPr>
              <w:pStyle w:val="ListParagraph"/>
              <w:numPr>
                <w:ilvl w:val="0"/>
                <w:numId w:val="9"/>
              </w:numPr>
              <w:rPr>
                <w:sz w:val="24"/>
                <w:szCs w:val="24"/>
              </w:rPr>
            </w:pPr>
            <w:r>
              <w:rPr>
                <w:sz w:val="24"/>
                <w:szCs w:val="24"/>
              </w:rPr>
              <w:t>Discuss the purpose of the story.</w:t>
            </w:r>
          </w:p>
          <w:p w14:paraId="0F0E8B8A" w14:textId="77777777" w:rsidR="00CE7482" w:rsidRPr="00CE7482" w:rsidRDefault="002164B1" w:rsidP="00CE7482">
            <w:pPr>
              <w:pStyle w:val="ListParagraph"/>
              <w:numPr>
                <w:ilvl w:val="0"/>
                <w:numId w:val="9"/>
              </w:numPr>
              <w:rPr>
                <w:sz w:val="24"/>
                <w:szCs w:val="24"/>
              </w:rPr>
            </w:pPr>
            <w:r>
              <w:rPr>
                <w:sz w:val="24"/>
                <w:szCs w:val="24"/>
              </w:rPr>
              <w:t>“Not everyone celebrates Christmas in the same way as the United States or at all. Do you know how other cultures may celebrate this holiday or a different one?”</w:t>
            </w:r>
          </w:p>
          <w:p w14:paraId="3C0BDF7C" w14:textId="77777777" w:rsidR="00CE7482" w:rsidRDefault="00CE7482" w:rsidP="002164B1">
            <w:pPr>
              <w:rPr>
                <w:sz w:val="24"/>
                <w:szCs w:val="24"/>
              </w:rPr>
            </w:pPr>
          </w:p>
          <w:p w14:paraId="2E897449" w14:textId="77777777" w:rsidR="004E649D" w:rsidRDefault="004E649D" w:rsidP="002164B1">
            <w:pPr>
              <w:rPr>
                <w:sz w:val="24"/>
                <w:szCs w:val="24"/>
              </w:rPr>
            </w:pPr>
            <w:r>
              <w:rPr>
                <w:sz w:val="24"/>
                <w:szCs w:val="24"/>
              </w:rPr>
              <w:lastRenderedPageBreak/>
              <w:t xml:space="preserve">Before moving on to the centers, it is important to </w:t>
            </w:r>
            <w:r w:rsidR="0038549E">
              <w:rPr>
                <w:sz w:val="24"/>
                <w:szCs w:val="24"/>
              </w:rPr>
              <w:t xml:space="preserve">go back over syllables and </w:t>
            </w:r>
            <w:r>
              <w:rPr>
                <w:sz w:val="24"/>
                <w:szCs w:val="24"/>
              </w:rPr>
              <w:t xml:space="preserve">practice clapping with the students while saying a word so they can decipher how many syllables a word has. It will also be important to remind them of compound words and point out some examples that were in the book. </w:t>
            </w:r>
          </w:p>
          <w:p w14:paraId="6A3EDEFF" w14:textId="77777777" w:rsidR="00CE7482" w:rsidRDefault="00CE7482" w:rsidP="002164B1">
            <w:pPr>
              <w:rPr>
                <w:sz w:val="24"/>
                <w:szCs w:val="24"/>
              </w:rPr>
            </w:pPr>
          </w:p>
          <w:p w14:paraId="08FDCB9C" w14:textId="77777777" w:rsidR="002164B1" w:rsidRPr="00CE7482" w:rsidRDefault="002164B1" w:rsidP="002164B1">
            <w:pPr>
              <w:rPr>
                <w:b/>
                <w:sz w:val="24"/>
                <w:szCs w:val="24"/>
              </w:rPr>
            </w:pPr>
            <w:r w:rsidRPr="00CE7482">
              <w:rPr>
                <w:b/>
                <w:sz w:val="24"/>
                <w:szCs w:val="24"/>
              </w:rPr>
              <w:t>Centers:</w:t>
            </w:r>
          </w:p>
          <w:p w14:paraId="0B78D387" w14:textId="77777777" w:rsidR="00E97C89" w:rsidRDefault="00E97C89" w:rsidP="002164B1">
            <w:pPr>
              <w:rPr>
                <w:sz w:val="24"/>
                <w:szCs w:val="24"/>
              </w:rPr>
            </w:pPr>
          </w:p>
          <w:p w14:paraId="355789D5" w14:textId="77777777" w:rsidR="00676317" w:rsidRDefault="002164B1" w:rsidP="00676317">
            <w:pPr>
              <w:rPr>
                <w:sz w:val="24"/>
                <w:szCs w:val="24"/>
              </w:rPr>
            </w:pPr>
            <w:r w:rsidRPr="00CE7482">
              <w:rPr>
                <w:sz w:val="24"/>
                <w:szCs w:val="24"/>
                <w:u w:val="single"/>
              </w:rPr>
              <w:t xml:space="preserve">Literacy: </w:t>
            </w:r>
            <w:r w:rsidR="00676317">
              <w:rPr>
                <w:sz w:val="24"/>
                <w:szCs w:val="24"/>
              </w:rPr>
              <w:t xml:space="preserve"> Syllable Sorting Train </w:t>
            </w:r>
          </w:p>
          <w:p w14:paraId="7A4F7529" w14:textId="77777777" w:rsidR="00676317" w:rsidRDefault="00676317" w:rsidP="00676317">
            <w:pPr>
              <w:rPr>
                <w:sz w:val="24"/>
                <w:szCs w:val="24"/>
              </w:rPr>
            </w:pPr>
          </w:p>
          <w:p w14:paraId="554E9C5B" w14:textId="77777777" w:rsidR="00676317" w:rsidRPr="00676317" w:rsidRDefault="00676317" w:rsidP="00676317">
            <w:pPr>
              <w:pStyle w:val="ListParagraph"/>
              <w:numPr>
                <w:ilvl w:val="0"/>
                <w:numId w:val="16"/>
              </w:numPr>
              <w:rPr>
                <w:sz w:val="24"/>
                <w:szCs w:val="24"/>
              </w:rPr>
            </w:pPr>
            <w:r w:rsidRPr="00676317">
              <w:rPr>
                <w:sz w:val="24"/>
                <w:szCs w:val="24"/>
              </w:rPr>
              <w:t xml:space="preserve">In this activity, students will draw conductor cards, count the syllables, and then place the card on the appropriate spot on the syllable sorting train (1, 2, 3 syllables). </w:t>
            </w:r>
          </w:p>
          <w:p w14:paraId="43D12FA4" w14:textId="77777777" w:rsidR="00676317" w:rsidRDefault="00676317" w:rsidP="00676317">
            <w:pPr>
              <w:jc w:val="center"/>
              <w:rPr>
                <w:sz w:val="24"/>
                <w:szCs w:val="24"/>
              </w:rPr>
            </w:pPr>
            <w:r w:rsidRPr="00676317">
              <w:rPr>
                <w:noProof/>
                <w:sz w:val="24"/>
                <w:szCs w:val="24"/>
              </w:rPr>
              <w:drawing>
                <wp:inline distT="0" distB="0" distL="0" distR="0" wp14:anchorId="4C4CE2A1" wp14:editId="3C9F1AC6">
                  <wp:extent cx="3171825" cy="2029968"/>
                  <wp:effectExtent l="0" t="0" r="0" b="8890"/>
                  <wp:docPr id="6" name="Picture 6" descr="http://3.bp.blogspot.com/-Bs0lzPO_K2U/UMInDEOOq-I/AAAAAAAABP0/4QlSl1ZZ4LE/s400/Syllable+Sorting+T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Bs0lzPO_K2U/UMInDEOOq-I/AAAAAAAABP0/4QlSl1ZZ4LE/s400/Syllable+Sorting+Tra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8857" cy="2040869"/>
                          </a:xfrm>
                          <a:prstGeom prst="rect">
                            <a:avLst/>
                          </a:prstGeom>
                          <a:noFill/>
                          <a:ln>
                            <a:noFill/>
                          </a:ln>
                        </pic:spPr>
                      </pic:pic>
                    </a:graphicData>
                  </a:graphic>
                </wp:inline>
              </w:drawing>
            </w:r>
          </w:p>
          <w:p w14:paraId="4B1D8596" w14:textId="77777777" w:rsidR="00676317" w:rsidRPr="00676317" w:rsidRDefault="00676317" w:rsidP="00676317">
            <w:pPr>
              <w:jc w:val="center"/>
              <w:rPr>
                <w:sz w:val="24"/>
                <w:szCs w:val="24"/>
              </w:rPr>
            </w:pPr>
            <w:r w:rsidRPr="00676317">
              <w:rPr>
                <w:noProof/>
                <w:sz w:val="24"/>
                <w:szCs w:val="24"/>
              </w:rPr>
              <w:drawing>
                <wp:inline distT="0" distB="0" distL="0" distR="0" wp14:anchorId="3ED2E111" wp14:editId="3B11196D">
                  <wp:extent cx="3429000" cy="2477453"/>
                  <wp:effectExtent l="0" t="0" r="0" b="0"/>
                  <wp:docPr id="7" name="Picture 7" descr="http://2.bp.blogspot.com/--bNsHm7Lp-U/UMInfqXlY6I/AAAAAAAABP8/xiTr1Ojbq4o/s400/PolarExpressPhonoAwarenessSyllable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bNsHm7Lp-U/UMInfqXlY6I/AAAAAAAABP8/xiTr1Ojbq4o/s400/PolarExpressPhonoAwarenessSyllableSort.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0656" cy="2478650"/>
                          </a:xfrm>
                          <a:prstGeom prst="rect">
                            <a:avLst/>
                          </a:prstGeom>
                          <a:noFill/>
                          <a:ln>
                            <a:noFill/>
                          </a:ln>
                        </pic:spPr>
                      </pic:pic>
                    </a:graphicData>
                  </a:graphic>
                </wp:inline>
              </w:drawing>
            </w:r>
          </w:p>
          <w:p w14:paraId="469AB19F" w14:textId="77777777" w:rsidR="00E97C89" w:rsidRDefault="00E97C89" w:rsidP="00E97C89">
            <w:pPr>
              <w:pStyle w:val="ListParagraph"/>
              <w:rPr>
                <w:sz w:val="24"/>
                <w:szCs w:val="24"/>
              </w:rPr>
            </w:pPr>
          </w:p>
          <w:p w14:paraId="379CEA58" w14:textId="77777777" w:rsidR="00676317" w:rsidRDefault="00676317" w:rsidP="00676317">
            <w:pPr>
              <w:rPr>
                <w:sz w:val="24"/>
                <w:szCs w:val="24"/>
              </w:rPr>
            </w:pPr>
            <w:r w:rsidRPr="00676317">
              <w:rPr>
                <w:sz w:val="24"/>
                <w:szCs w:val="24"/>
              </w:rPr>
              <w:t xml:space="preserve">AND: Compound Trains: </w:t>
            </w:r>
          </w:p>
          <w:p w14:paraId="19D6F3AF" w14:textId="77777777" w:rsidR="00982727" w:rsidRPr="00676317" w:rsidRDefault="00676317" w:rsidP="00676317">
            <w:pPr>
              <w:pStyle w:val="ListParagraph"/>
              <w:numPr>
                <w:ilvl w:val="0"/>
                <w:numId w:val="16"/>
              </w:numPr>
              <w:rPr>
                <w:sz w:val="24"/>
                <w:szCs w:val="24"/>
              </w:rPr>
            </w:pPr>
            <w:r w:rsidRPr="00676317">
              <w:rPr>
                <w:sz w:val="24"/>
                <w:szCs w:val="24"/>
              </w:rPr>
              <w:t xml:space="preserve">In this activity, the students will have a list of words like the ones in the picture below, and will have to write down “compound trains” or compound words that they find when they put the cards together. Students will be encouraged to come up with 6-8 from the deck of cards. EXAMPLE OF A FEW WORDS: </w:t>
            </w:r>
          </w:p>
          <w:p w14:paraId="664F3F83" w14:textId="77777777" w:rsidR="00676317" w:rsidRPr="00676317" w:rsidRDefault="00676317" w:rsidP="00676317">
            <w:pPr>
              <w:pStyle w:val="ListParagraph"/>
              <w:jc w:val="center"/>
              <w:rPr>
                <w:sz w:val="24"/>
                <w:szCs w:val="24"/>
              </w:rPr>
            </w:pPr>
            <w:r>
              <w:rPr>
                <w:noProof/>
              </w:rPr>
              <w:lastRenderedPageBreak/>
              <w:drawing>
                <wp:inline distT="0" distB="0" distL="0" distR="0" wp14:anchorId="1A0932AE" wp14:editId="6DEA0D02">
                  <wp:extent cx="2581275" cy="19101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83649" cy="1911901"/>
                          </a:xfrm>
                          <a:prstGeom prst="rect">
                            <a:avLst/>
                          </a:prstGeom>
                        </pic:spPr>
                      </pic:pic>
                    </a:graphicData>
                  </a:graphic>
                </wp:inline>
              </w:drawing>
            </w:r>
          </w:p>
          <w:p w14:paraId="0944749C" w14:textId="77777777" w:rsidR="00676317" w:rsidRPr="00676317" w:rsidRDefault="00676317" w:rsidP="00676317">
            <w:pPr>
              <w:rPr>
                <w:sz w:val="24"/>
                <w:szCs w:val="24"/>
              </w:rPr>
            </w:pPr>
          </w:p>
          <w:p w14:paraId="223A4D5B" w14:textId="77777777" w:rsidR="00982727" w:rsidRPr="00E11338" w:rsidRDefault="00E11338" w:rsidP="00E11338">
            <w:pPr>
              <w:rPr>
                <w:b/>
                <w:sz w:val="24"/>
                <w:szCs w:val="24"/>
              </w:rPr>
            </w:pPr>
            <w:r w:rsidRPr="00E11338">
              <w:rPr>
                <w:sz w:val="24"/>
                <w:szCs w:val="24"/>
              </w:rPr>
              <w:t>BOTH:</w:t>
            </w:r>
            <w:r>
              <w:rPr>
                <w:b/>
                <w:sz w:val="24"/>
                <w:szCs w:val="24"/>
              </w:rPr>
              <w:t xml:space="preserve"> </w:t>
            </w:r>
            <w:hyperlink r:id="rId18" w:history="1">
              <w:r w:rsidRPr="00D3169B">
                <w:rPr>
                  <w:rStyle w:val="Hyperlink"/>
                  <w:sz w:val="24"/>
                  <w:szCs w:val="24"/>
                </w:rPr>
                <w:t>http://homesweetspeechroom.blogspot.com/2012/12/polar-express-phonological-awareness.html</w:t>
              </w:r>
            </w:hyperlink>
          </w:p>
          <w:p w14:paraId="31B656E1" w14:textId="77777777" w:rsidR="00676317" w:rsidRDefault="00676317" w:rsidP="00982727">
            <w:pPr>
              <w:rPr>
                <w:sz w:val="24"/>
                <w:szCs w:val="24"/>
                <w:u w:val="single"/>
              </w:rPr>
            </w:pPr>
          </w:p>
          <w:p w14:paraId="3B2FBFC5" w14:textId="77777777" w:rsidR="00982727" w:rsidRDefault="00982727" w:rsidP="00982727">
            <w:pPr>
              <w:rPr>
                <w:sz w:val="24"/>
                <w:szCs w:val="24"/>
              </w:rPr>
            </w:pPr>
            <w:r w:rsidRPr="00CE7482">
              <w:rPr>
                <w:sz w:val="24"/>
                <w:szCs w:val="24"/>
                <w:u w:val="single"/>
              </w:rPr>
              <w:t>Social Studies/Technology Integration</w:t>
            </w:r>
            <w:r>
              <w:rPr>
                <w:sz w:val="24"/>
                <w:szCs w:val="24"/>
              </w:rPr>
              <w:t>:</w:t>
            </w:r>
            <w:r w:rsidR="00D0631B">
              <w:rPr>
                <w:sz w:val="24"/>
                <w:szCs w:val="24"/>
              </w:rPr>
              <w:t xml:space="preserve"> </w:t>
            </w:r>
            <w:proofErr w:type="spellStart"/>
            <w:r w:rsidR="00D0631B">
              <w:rPr>
                <w:sz w:val="24"/>
                <w:szCs w:val="24"/>
              </w:rPr>
              <w:t>Santas</w:t>
            </w:r>
            <w:proofErr w:type="spellEnd"/>
            <w:r w:rsidR="00D0631B">
              <w:rPr>
                <w:sz w:val="24"/>
                <w:szCs w:val="24"/>
              </w:rPr>
              <w:t xml:space="preserve"> Around the World</w:t>
            </w:r>
          </w:p>
          <w:p w14:paraId="31DCADBA" w14:textId="77777777" w:rsidR="00982727" w:rsidRDefault="00982727" w:rsidP="00982727">
            <w:pPr>
              <w:pStyle w:val="ListParagraph"/>
              <w:numPr>
                <w:ilvl w:val="0"/>
                <w:numId w:val="11"/>
              </w:numPr>
              <w:rPr>
                <w:sz w:val="24"/>
                <w:szCs w:val="24"/>
              </w:rPr>
            </w:pPr>
            <w:r>
              <w:rPr>
                <w:sz w:val="24"/>
                <w:szCs w:val="24"/>
              </w:rPr>
              <w:t xml:space="preserve">Some children </w:t>
            </w:r>
            <w:r w:rsidRPr="00982727">
              <w:rPr>
                <w:sz w:val="24"/>
                <w:szCs w:val="24"/>
              </w:rPr>
              <w:t>in this country believe in Santa Claus</w:t>
            </w:r>
            <w:r>
              <w:rPr>
                <w:sz w:val="24"/>
                <w:szCs w:val="24"/>
              </w:rPr>
              <w:t xml:space="preserve"> if they celebrate Christmas</w:t>
            </w:r>
            <w:r w:rsidRPr="00982727">
              <w:rPr>
                <w:sz w:val="24"/>
                <w:szCs w:val="24"/>
              </w:rPr>
              <w:t>. In other countries or cultures, children believe in other figures.</w:t>
            </w:r>
            <w:r>
              <w:rPr>
                <w:sz w:val="24"/>
                <w:szCs w:val="24"/>
              </w:rPr>
              <w:t xml:space="preserve"> Have the students research “Santa Claus</w:t>
            </w:r>
            <w:r w:rsidR="00D0631B">
              <w:rPr>
                <w:sz w:val="24"/>
                <w:szCs w:val="24"/>
              </w:rPr>
              <w:t>e</w:t>
            </w:r>
            <w:r>
              <w:rPr>
                <w:sz w:val="24"/>
                <w:szCs w:val="24"/>
              </w:rPr>
              <w:t xml:space="preserve">s” around the world using iPads and briefly </w:t>
            </w:r>
            <w:r w:rsidR="001C27C5">
              <w:rPr>
                <w:sz w:val="24"/>
                <w:szCs w:val="24"/>
              </w:rPr>
              <w:t xml:space="preserve">write down and </w:t>
            </w:r>
            <w:r>
              <w:rPr>
                <w:sz w:val="24"/>
                <w:szCs w:val="24"/>
              </w:rPr>
              <w:t xml:space="preserve">share their findings with their group members. </w:t>
            </w:r>
          </w:p>
          <w:p w14:paraId="7A018525" w14:textId="77777777" w:rsidR="00982727" w:rsidRDefault="00D0631B" w:rsidP="00D0631B">
            <w:pPr>
              <w:pStyle w:val="ListParagraph"/>
              <w:jc w:val="center"/>
              <w:rPr>
                <w:sz w:val="24"/>
                <w:szCs w:val="24"/>
              </w:rPr>
            </w:pPr>
            <w:r>
              <w:rPr>
                <w:noProof/>
              </w:rPr>
              <w:drawing>
                <wp:inline distT="0" distB="0" distL="0" distR="0" wp14:anchorId="4701F0B9" wp14:editId="307CD1BC">
                  <wp:extent cx="2705100" cy="19308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4511" cy="1937561"/>
                          </a:xfrm>
                          <a:prstGeom prst="rect">
                            <a:avLst/>
                          </a:prstGeom>
                        </pic:spPr>
                      </pic:pic>
                    </a:graphicData>
                  </a:graphic>
                </wp:inline>
              </w:drawing>
            </w:r>
          </w:p>
          <w:p w14:paraId="275DCEB5" w14:textId="77777777" w:rsidR="00E11338" w:rsidRPr="00E11338" w:rsidRDefault="002E633D" w:rsidP="00E11338">
            <w:pPr>
              <w:rPr>
                <w:b/>
                <w:sz w:val="24"/>
                <w:szCs w:val="24"/>
              </w:rPr>
            </w:pPr>
            <w:hyperlink r:id="rId20" w:history="1">
              <w:r w:rsidR="00E11338" w:rsidRPr="002D0875">
                <w:rPr>
                  <w:rStyle w:val="Hyperlink"/>
                  <w:sz w:val="24"/>
                  <w:szCs w:val="24"/>
                </w:rPr>
                <w:t>http://www.busyteacherscafe.com/literature_guides/polarexpress.html</w:t>
              </w:r>
            </w:hyperlink>
          </w:p>
          <w:p w14:paraId="54CFCFBE" w14:textId="77777777" w:rsidR="00D0631B" w:rsidRPr="00CE7482" w:rsidRDefault="00D0631B" w:rsidP="00D0631B">
            <w:pPr>
              <w:rPr>
                <w:sz w:val="24"/>
                <w:szCs w:val="24"/>
              </w:rPr>
            </w:pPr>
            <w:r w:rsidRPr="00CE7482">
              <w:rPr>
                <w:sz w:val="24"/>
                <w:szCs w:val="24"/>
                <w:u w:val="single"/>
              </w:rPr>
              <w:t>Art:</w:t>
            </w:r>
            <w:r w:rsidRPr="00C23BF1">
              <w:rPr>
                <w:sz w:val="24"/>
                <w:szCs w:val="24"/>
              </w:rPr>
              <w:t xml:space="preserve"> </w:t>
            </w:r>
            <w:r w:rsidRPr="00CE7482">
              <w:rPr>
                <w:sz w:val="24"/>
                <w:szCs w:val="24"/>
              </w:rPr>
              <w:t>Building your own Conductor</w:t>
            </w:r>
          </w:p>
          <w:p w14:paraId="43618BA2" w14:textId="77777777" w:rsidR="00D0631B" w:rsidRDefault="00D0631B" w:rsidP="00D0631B">
            <w:pPr>
              <w:pStyle w:val="ListParagraph"/>
              <w:numPr>
                <w:ilvl w:val="0"/>
                <w:numId w:val="11"/>
              </w:numPr>
              <w:rPr>
                <w:sz w:val="24"/>
                <w:szCs w:val="24"/>
              </w:rPr>
            </w:pPr>
            <w:r>
              <w:rPr>
                <w:sz w:val="24"/>
                <w:szCs w:val="24"/>
              </w:rPr>
              <w:t xml:space="preserve">In this center, set up supplies so that the children can make themselves into a conductor. They can be creative with this center and incorporate knowledge about conductors from the book to make their own. These can be hung up around the classroom. </w:t>
            </w:r>
          </w:p>
          <w:p w14:paraId="10369701" w14:textId="77777777" w:rsidR="00D0631B" w:rsidRDefault="00D0631B" w:rsidP="00D0631B">
            <w:pPr>
              <w:pStyle w:val="ListParagraph"/>
              <w:jc w:val="center"/>
              <w:rPr>
                <w:sz w:val="24"/>
                <w:szCs w:val="24"/>
              </w:rPr>
            </w:pPr>
            <w:r>
              <w:rPr>
                <w:noProof/>
              </w:rPr>
              <w:drawing>
                <wp:inline distT="0" distB="0" distL="0" distR="0" wp14:anchorId="3F86DBAF" wp14:editId="33A69FDE">
                  <wp:extent cx="1866900" cy="1866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6900" cy="1866900"/>
                          </a:xfrm>
                          <a:prstGeom prst="rect">
                            <a:avLst/>
                          </a:prstGeom>
                        </pic:spPr>
                      </pic:pic>
                    </a:graphicData>
                  </a:graphic>
                </wp:inline>
              </w:drawing>
            </w:r>
          </w:p>
          <w:p w14:paraId="194BA9FA" w14:textId="77777777" w:rsidR="005E0025" w:rsidRPr="00E11338" w:rsidRDefault="002E633D" w:rsidP="00E11338">
            <w:pPr>
              <w:rPr>
                <w:b/>
              </w:rPr>
            </w:pPr>
            <w:hyperlink r:id="rId22" w:history="1">
              <w:r w:rsidR="00E11338" w:rsidRPr="002D0875">
                <w:rPr>
                  <w:rStyle w:val="Hyperlink"/>
                  <w:sz w:val="24"/>
                  <w:szCs w:val="24"/>
                </w:rPr>
                <w:t>http://www.busyteacherscafe.com/literature_guides/polarexpress.html</w:t>
              </w:r>
            </w:hyperlink>
          </w:p>
          <w:p w14:paraId="06C4A089" w14:textId="77777777" w:rsidR="005E0025" w:rsidRDefault="00E11338" w:rsidP="005E0025">
            <w:pPr>
              <w:rPr>
                <w:sz w:val="24"/>
                <w:szCs w:val="24"/>
              </w:rPr>
            </w:pPr>
            <w:r>
              <w:rPr>
                <w:noProof/>
              </w:rPr>
              <w:lastRenderedPageBreak/>
              <w:drawing>
                <wp:anchor distT="0" distB="0" distL="114300" distR="114300" simplePos="0" relativeHeight="251658240" behindDoc="0" locked="0" layoutInCell="1" allowOverlap="1" wp14:anchorId="1A4FD294" wp14:editId="034E43D2">
                  <wp:simplePos x="0" y="0"/>
                  <wp:positionH relativeFrom="margin">
                    <wp:posOffset>4444365</wp:posOffset>
                  </wp:positionH>
                  <wp:positionV relativeFrom="margin">
                    <wp:posOffset>85725</wp:posOffset>
                  </wp:positionV>
                  <wp:extent cx="2228850" cy="16592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1659255"/>
                          </a:xfrm>
                          <a:prstGeom prst="rect">
                            <a:avLst/>
                          </a:prstGeom>
                        </pic:spPr>
                      </pic:pic>
                    </a:graphicData>
                  </a:graphic>
                </wp:anchor>
              </w:drawing>
            </w:r>
          </w:p>
          <w:p w14:paraId="404F4A89" w14:textId="77777777" w:rsidR="00D0631B" w:rsidRDefault="00A240A7" w:rsidP="005E0025">
            <w:pPr>
              <w:rPr>
                <w:sz w:val="24"/>
                <w:szCs w:val="24"/>
              </w:rPr>
            </w:pPr>
            <w:r>
              <w:rPr>
                <w:sz w:val="24"/>
                <w:szCs w:val="24"/>
                <w:u w:val="single"/>
              </w:rPr>
              <w:t>Writing</w:t>
            </w:r>
            <w:r w:rsidR="005E0025" w:rsidRPr="00CE7482">
              <w:rPr>
                <w:sz w:val="24"/>
                <w:szCs w:val="24"/>
                <w:u w:val="single"/>
              </w:rPr>
              <w:t>:</w:t>
            </w:r>
            <w:r w:rsidR="005E0025">
              <w:rPr>
                <w:sz w:val="24"/>
                <w:szCs w:val="24"/>
              </w:rPr>
              <w:t xml:space="preserve"> </w:t>
            </w:r>
            <w:r>
              <w:rPr>
                <w:sz w:val="24"/>
                <w:szCs w:val="24"/>
              </w:rPr>
              <w:t xml:space="preserve">Sequencing Events </w:t>
            </w:r>
          </w:p>
          <w:p w14:paraId="3CEB4E66" w14:textId="77777777" w:rsidR="00982727" w:rsidRDefault="00A240A7" w:rsidP="00313018">
            <w:pPr>
              <w:pStyle w:val="ListParagraph"/>
              <w:numPr>
                <w:ilvl w:val="0"/>
                <w:numId w:val="11"/>
              </w:numPr>
              <w:rPr>
                <w:sz w:val="24"/>
                <w:szCs w:val="24"/>
              </w:rPr>
            </w:pPr>
            <w:r>
              <w:rPr>
                <w:sz w:val="24"/>
                <w:szCs w:val="24"/>
              </w:rPr>
              <w:t xml:space="preserve">Have the students write a “News Article” of The Polar Express, sequencing the events in the order they happened. The student will have to pick out a few main ideas of the story and focus on these in the paragraph they are allotted. </w:t>
            </w:r>
            <w:r w:rsidR="00313018">
              <w:rPr>
                <w:sz w:val="24"/>
                <w:szCs w:val="24"/>
              </w:rPr>
              <w:t xml:space="preserve">This will help the students remember what happened in the story, as well as recognize the main ideas, and communicate this using new language and words from the story. </w:t>
            </w:r>
          </w:p>
          <w:p w14:paraId="2A2B76B9" w14:textId="77777777" w:rsidR="00313018" w:rsidRPr="00A240A7" w:rsidRDefault="00313018" w:rsidP="00313018">
            <w:pPr>
              <w:pStyle w:val="ListParagraph"/>
              <w:rPr>
                <w:sz w:val="24"/>
                <w:szCs w:val="24"/>
              </w:rPr>
            </w:pPr>
          </w:p>
        </w:tc>
      </w:tr>
      <w:tr w:rsidR="002525A9" w14:paraId="75EB2220" w14:textId="77777777" w:rsidTr="0015548C">
        <w:trPr>
          <w:trHeight w:val="740"/>
        </w:trPr>
        <w:tc>
          <w:tcPr>
            <w:tcW w:w="10985" w:type="dxa"/>
            <w:gridSpan w:val="3"/>
          </w:tcPr>
          <w:p w14:paraId="38188AD9" w14:textId="77777777" w:rsidR="002525A9" w:rsidRDefault="002525A9" w:rsidP="00E529DE">
            <w:pPr>
              <w:rPr>
                <w:b/>
                <w:sz w:val="24"/>
                <w:szCs w:val="24"/>
              </w:rPr>
            </w:pPr>
            <w:r>
              <w:rPr>
                <w:b/>
                <w:sz w:val="24"/>
                <w:szCs w:val="24"/>
              </w:rPr>
              <w:lastRenderedPageBreak/>
              <w:t>Reflections and Documentation/Evidence of Lesson Effectiveness</w:t>
            </w:r>
          </w:p>
          <w:p w14:paraId="20936A32" w14:textId="77777777" w:rsidR="00356404" w:rsidRDefault="00356404" w:rsidP="00E529DE">
            <w:pPr>
              <w:rPr>
                <w:b/>
                <w:sz w:val="24"/>
                <w:szCs w:val="24"/>
              </w:rPr>
            </w:pPr>
          </w:p>
          <w:p w14:paraId="525DBEF4" w14:textId="77777777" w:rsidR="00356404" w:rsidRDefault="00B407F7" w:rsidP="0062631E">
            <w:r>
              <w:t xml:space="preserve">There are so </w:t>
            </w:r>
            <w:r w:rsidR="00155738">
              <w:t>many ways</w:t>
            </w:r>
            <w:r>
              <w:t xml:space="preserve"> to incorporate this Christmas classic in the classroom. These are a few of the ideas I decided to share because I found that they were appropriate for the grade level I intend to teach. </w:t>
            </w:r>
            <w:r w:rsidR="00324495">
              <w:t>These activities will help the students learn</w:t>
            </w:r>
            <w:r w:rsidR="004E649D">
              <w:t xml:space="preserve"> new vocabulary, recognize compound words</w:t>
            </w:r>
            <w:r w:rsidR="00324495">
              <w:t xml:space="preserve">, </w:t>
            </w:r>
            <w:r w:rsidR="004E649D">
              <w:t xml:space="preserve">count syllables, </w:t>
            </w:r>
            <w:r w:rsidR="00324495">
              <w:t xml:space="preserve">learn about other cultures, and most importantly, have fun. I would only do this lesson if </w:t>
            </w:r>
            <w:r w:rsidR="00155738">
              <w:t>a clear majority</w:t>
            </w:r>
            <w:r w:rsidR="00324495">
              <w:t xml:space="preserve"> of my students celebrate Christmas, and I would still emphasize that there are other holidays and not everyone celebrates in the same way. Taking pieces from different resources allowed me to create a full-bodied lesson that encourages educating the whole student. Literacy and writing are used as wel</w:t>
            </w:r>
            <w:r w:rsidR="00313018">
              <w:t>l as a social studies</w:t>
            </w:r>
            <w:r w:rsidR="00324495">
              <w:t xml:space="preserve"> and art integration. This allows students of all interests to better comprehend the material and further extend on their learning. </w:t>
            </w:r>
            <w:r w:rsidR="00D1574A">
              <w:t xml:space="preserve">The students will walk away with a better understanding </w:t>
            </w:r>
            <w:r w:rsidR="004E649D">
              <w:t xml:space="preserve">of phonics after this lesson. </w:t>
            </w:r>
          </w:p>
          <w:p w14:paraId="717378B8" w14:textId="77777777" w:rsidR="00313018" w:rsidRPr="00356404" w:rsidRDefault="00313018" w:rsidP="0062631E"/>
        </w:tc>
      </w:tr>
    </w:tbl>
    <w:p w14:paraId="58892C6B" w14:textId="77777777" w:rsidR="002525A9" w:rsidRDefault="002525A9">
      <w:pPr>
        <w:spacing w:after="160" w:line="259" w:lineRule="auto"/>
        <w:rPr>
          <w:b/>
          <w:sz w:val="28"/>
          <w:szCs w:val="28"/>
        </w:rPr>
      </w:pPr>
    </w:p>
    <w:sectPr w:rsidR="002525A9" w:rsidSect="00BD37BE">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E017A6" w14:textId="77777777" w:rsidR="002E633D" w:rsidRDefault="002E633D" w:rsidP="00BD37BE">
      <w:r>
        <w:separator/>
      </w:r>
    </w:p>
  </w:endnote>
  <w:endnote w:type="continuationSeparator" w:id="0">
    <w:p w14:paraId="0830B68F" w14:textId="77777777" w:rsidR="002E633D" w:rsidRDefault="002E633D" w:rsidP="00BD37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1695511"/>
      <w:docPartObj>
        <w:docPartGallery w:val="Page Numbers (Bottom of Page)"/>
        <w:docPartUnique/>
      </w:docPartObj>
    </w:sdtPr>
    <w:sdtEndPr>
      <w:rPr>
        <w:noProof/>
      </w:rPr>
    </w:sdtEndPr>
    <w:sdtContent>
      <w:p w14:paraId="58A0AD4D" w14:textId="77777777" w:rsidR="00A240A7" w:rsidRDefault="00A240A7">
        <w:pPr>
          <w:pStyle w:val="Footer"/>
          <w:jc w:val="right"/>
        </w:pPr>
        <w:r>
          <w:fldChar w:fldCharType="begin"/>
        </w:r>
        <w:r>
          <w:instrText xml:space="preserve"> PAGE   \* MERGEFORMAT </w:instrText>
        </w:r>
        <w:r>
          <w:fldChar w:fldCharType="separate"/>
        </w:r>
        <w:r w:rsidR="00FB7A8D">
          <w:rPr>
            <w:noProof/>
          </w:rPr>
          <w:t>1</w:t>
        </w:r>
        <w:r>
          <w:rPr>
            <w:noProof/>
          </w:rPr>
          <w:fldChar w:fldCharType="end"/>
        </w:r>
      </w:p>
    </w:sdtContent>
  </w:sdt>
  <w:p w14:paraId="27254AAD" w14:textId="77777777" w:rsidR="00A240A7" w:rsidRDefault="00A240A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1111B" w14:textId="77777777" w:rsidR="002E633D" w:rsidRDefault="002E633D" w:rsidP="00BD37BE">
      <w:r>
        <w:separator/>
      </w:r>
    </w:p>
  </w:footnote>
  <w:footnote w:type="continuationSeparator" w:id="0">
    <w:p w14:paraId="79F27403" w14:textId="77777777" w:rsidR="002E633D" w:rsidRDefault="002E633D" w:rsidP="00BD37B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12164"/>
    <w:multiLevelType w:val="hybridMultilevel"/>
    <w:tmpl w:val="9E16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B248E"/>
    <w:multiLevelType w:val="hybridMultilevel"/>
    <w:tmpl w:val="F970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817F47"/>
    <w:multiLevelType w:val="hybridMultilevel"/>
    <w:tmpl w:val="34808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3E2EB6"/>
    <w:multiLevelType w:val="hybridMultilevel"/>
    <w:tmpl w:val="62EC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C46C99"/>
    <w:multiLevelType w:val="hybridMultilevel"/>
    <w:tmpl w:val="14B82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310704"/>
    <w:multiLevelType w:val="hybridMultilevel"/>
    <w:tmpl w:val="93C68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C12380"/>
    <w:multiLevelType w:val="hybridMultilevel"/>
    <w:tmpl w:val="C2D4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8C6B9E"/>
    <w:multiLevelType w:val="multilevel"/>
    <w:tmpl w:val="D548D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2648FC"/>
    <w:multiLevelType w:val="hybridMultilevel"/>
    <w:tmpl w:val="7FF8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D316E3"/>
    <w:multiLevelType w:val="hybridMultilevel"/>
    <w:tmpl w:val="83FCE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FC337D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55D34E57"/>
    <w:multiLevelType w:val="hybridMultilevel"/>
    <w:tmpl w:val="BA82B740"/>
    <w:lvl w:ilvl="0" w:tplc="04090017">
      <w:start w:val="3"/>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A6685F"/>
    <w:multiLevelType w:val="hybridMultilevel"/>
    <w:tmpl w:val="21B6B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5676EA"/>
    <w:multiLevelType w:val="hybridMultilevel"/>
    <w:tmpl w:val="48B485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76A61EA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7B984A9D"/>
    <w:multiLevelType w:val="hybridMultilevel"/>
    <w:tmpl w:val="5BFC51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5"/>
  </w:num>
  <w:num w:numId="4">
    <w:abstractNumId w:val="11"/>
  </w:num>
  <w:num w:numId="5">
    <w:abstractNumId w:val="2"/>
  </w:num>
  <w:num w:numId="6">
    <w:abstractNumId w:val="0"/>
  </w:num>
  <w:num w:numId="7">
    <w:abstractNumId w:val="14"/>
  </w:num>
  <w:num w:numId="8">
    <w:abstractNumId w:val="10"/>
  </w:num>
  <w:num w:numId="9">
    <w:abstractNumId w:val="8"/>
  </w:num>
  <w:num w:numId="10">
    <w:abstractNumId w:val="3"/>
  </w:num>
  <w:num w:numId="11">
    <w:abstractNumId w:val="1"/>
  </w:num>
  <w:num w:numId="12">
    <w:abstractNumId w:val="9"/>
  </w:num>
  <w:num w:numId="13">
    <w:abstractNumId w:val="4"/>
  </w:num>
  <w:num w:numId="14">
    <w:abstractNumId w:val="5"/>
  </w:num>
  <w:num w:numId="15">
    <w:abstractNumId w:val="7"/>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E91"/>
    <w:rsid w:val="00002589"/>
    <w:rsid w:val="00004BB3"/>
    <w:rsid w:val="0004786C"/>
    <w:rsid w:val="0006661C"/>
    <w:rsid w:val="00095525"/>
    <w:rsid w:val="00096FA5"/>
    <w:rsid w:val="000A2D94"/>
    <w:rsid w:val="000A3280"/>
    <w:rsid w:val="000C4CE6"/>
    <w:rsid w:val="000F2241"/>
    <w:rsid w:val="001077EA"/>
    <w:rsid w:val="001157A8"/>
    <w:rsid w:val="00153AEF"/>
    <w:rsid w:val="0015548C"/>
    <w:rsid w:val="00155738"/>
    <w:rsid w:val="001622DB"/>
    <w:rsid w:val="001675CB"/>
    <w:rsid w:val="001737EE"/>
    <w:rsid w:val="001748B8"/>
    <w:rsid w:val="00187584"/>
    <w:rsid w:val="00194BC8"/>
    <w:rsid w:val="00197274"/>
    <w:rsid w:val="00197606"/>
    <w:rsid w:val="001A368C"/>
    <w:rsid w:val="001B39AA"/>
    <w:rsid w:val="001C04C1"/>
    <w:rsid w:val="001C27C5"/>
    <w:rsid w:val="001D1B00"/>
    <w:rsid w:val="00200C39"/>
    <w:rsid w:val="00210B00"/>
    <w:rsid w:val="002164B1"/>
    <w:rsid w:val="002261E9"/>
    <w:rsid w:val="00234899"/>
    <w:rsid w:val="00246AB9"/>
    <w:rsid w:val="002525A9"/>
    <w:rsid w:val="00257ABD"/>
    <w:rsid w:val="00262BB0"/>
    <w:rsid w:val="00266CC8"/>
    <w:rsid w:val="0027541C"/>
    <w:rsid w:val="002757B7"/>
    <w:rsid w:val="00287F27"/>
    <w:rsid w:val="002A04C7"/>
    <w:rsid w:val="002A48A2"/>
    <w:rsid w:val="002A7D3C"/>
    <w:rsid w:val="002B0C4E"/>
    <w:rsid w:val="002E633D"/>
    <w:rsid w:val="002F34B5"/>
    <w:rsid w:val="00313018"/>
    <w:rsid w:val="00324495"/>
    <w:rsid w:val="00335A04"/>
    <w:rsid w:val="00350E5D"/>
    <w:rsid w:val="00356404"/>
    <w:rsid w:val="00362BD8"/>
    <w:rsid w:val="00380104"/>
    <w:rsid w:val="00383F4C"/>
    <w:rsid w:val="0038549E"/>
    <w:rsid w:val="00387BAF"/>
    <w:rsid w:val="003B5168"/>
    <w:rsid w:val="003D021F"/>
    <w:rsid w:val="003D2744"/>
    <w:rsid w:val="003F28EA"/>
    <w:rsid w:val="003F6C52"/>
    <w:rsid w:val="00404640"/>
    <w:rsid w:val="00410054"/>
    <w:rsid w:val="00411053"/>
    <w:rsid w:val="0042067C"/>
    <w:rsid w:val="004277F4"/>
    <w:rsid w:val="004340CC"/>
    <w:rsid w:val="00436060"/>
    <w:rsid w:val="00462ADF"/>
    <w:rsid w:val="00470EEF"/>
    <w:rsid w:val="00471DD3"/>
    <w:rsid w:val="004817C6"/>
    <w:rsid w:val="00485E49"/>
    <w:rsid w:val="004930A6"/>
    <w:rsid w:val="00494AF9"/>
    <w:rsid w:val="004B61CA"/>
    <w:rsid w:val="004C5BB7"/>
    <w:rsid w:val="004D4D91"/>
    <w:rsid w:val="004E649D"/>
    <w:rsid w:val="004F03BE"/>
    <w:rsid w:val="004F0486"/>
    <w:rsid w:val="004F5CD3"/>
    <w:rsid w:val="005063C9"/>
    <w:rsid w:val="0051387F"/>
    <w:rsid w:val="0052518E"/>
    <w:rsid w:val="005564C9"/>
    <w:rsid w:val="005564D6"/>
    <w:rsid w:val="005A6255"/>
    <w:rsid w:val="005A6AA0"/>
    <w:rsid w:val="005C245B"/>
    <w:rsid w:val="005C360E"/>
    <w:rsid w:val="005C4154"/>
    <w:rsid w:val="005C6A91"/>
    <w:rsid w:val="005E0025"/>
    <w:rsid w:val="005E1D98"/>
    <w:rsid w:val="005F64D8"/>
    <w:rsid w:val="0062631E"/>
    <w:rsid w:val="00632C17"/>
    <w:rsid w:val="006557DF"/>
    <w:rsid w:val="006633B2"/>
    <w:rsid w:val="00676317"/>
    <w:rsid w:val="006871F8"/>
    <w:rsid w:val="0069180A"/>
    <w:rsid w:val="00693B21"/>
    <w:rsid w:val="006B7B58"/>
    <w:rsid w:val="006C2165"/>
    <w:rsid w:val="006D1197"/>
    <w:rsid w:val="007060ED"/>
    <w:rsid w:val="007213A6"/>
    <w:rsid w:val="0072144D"/>
    <w:rsid w:val="00740C2B"/>
    <w:rsid w:val="007451E5"/>
    <w:rsid w:val="007634CB"/>
    <w:rsid w:val="00765892"/>
    <w:rsid w:val="007745CB"/>
    <w:rsid w:val="00781E2A"/>
    <w:rsid w:val="007839BA"/>
    <w:rsid w:val="0078797C"/>
    <w:rsid w:val="007C68B8"/>
    <w:rsid w:val="007E15AF"/>
    <w:rsid w:val="007E5FD4"/>
    <w:rsid w:val="007E6B5A"/>
    <w:rsid w:val="00804F55"/>
    <w:rsid w:val="008177E3"/>
    <w:rsid w:val="00831189"/>
    <w:rsid w:val="008363A8"/>
    <w:rsid w:val="0084017A"/>
    <w:rsid w:val="00843E7B"/>
    <w:rsid w:val="00856D27"/>
    <w:rsid w:val="0085770D"/>
    <w:rsid w:val="00861A50"/>
    <w:rsid w:val="008807EF"/>
    <w:rsid w:val="00890A84"/>
    <w:rsid w:val="008A450B"/>
    <w:rsid w:val="008A5031"/>
    <w:rsid w:val="008A60C0"/>
    <w:rsid w:val="008E7650"/>
    <w:rsid w:val="00903CC5"/>
    <w:rsid w:val="00915FFA"/>
    <w:rsid w:val="009161A4"/>
    <w:rsid w:val="00916463"/>
    <w:rsid w:val="00922254"/>
    <w:rsid w:val="00924B09"/>
    <w:rsid w:val="00931859"/>
    <w:rsid w:val="00931872"/>
    <w:rsid w:val="00947D1C"/>
    <w:rsid w:val="00973ADF"/>
    <w:rsid w:val="00982727"/>
    <w:rsid w:val="00990CCA"/>
    <w:rsid w:val="00992DD9"/>
    <w:rsid w:val="009B7155"/>
    <w:rsid w:val="009C6DFE"/>
    <w:rsid w:val="009F33F8"/>
    <w:rsid w:val="00A00325"/>
    <w:rsid w:val="00A11102"/>
    <w:rsid w:val="00A11A30"/>
    <w:rsid w:val="00A11AE2"/>
    <w:rsid w:val="00A14570"/>
    <w:rsid w:val="00A240A7"/>
    <w:rsid w:val="00A477E2"/>
    <w:rsid w:val="00A47C4A"/>
    <w:rsid w:val="00A83AFE"/>
    <w:rsid w:val="00A9290E"/>
    <w:rsid w:val="00A94356"/>
    <w:rsid w:val="00AB1C07"/>
    <w:rsid w:val="00AC2F34"/>
    <w:rsid w:val="00AC33F7"/>
    <w:rsid w:val="00AD2BB2"/>
    <w:rsid w:val="00AD31DE"/>
    <w:rsid w:val="00AF3A8A"/>
    <w:rsid w:val="00B141E6"/>
    <w:rsid w:val="00B362B0"/>
    <w:rsid w:val="00B407F7"/>
    <w:rsid w:val="00B42A21"/>
    <w:rsid w:val="00B44502"/>
    <w:rsid w:val="00B530CA"/>
    <w:rsid w:val="00B636D4"/>
    <w:rsid w:val="00B81F6B"/>
    <w:rsid w:val="00B87AC5"/>
    <w:rsid w:val="00BB56B2"/>
    <w:rsid w:val="00BC4250"/>
    <w:rsid w:val="00BD08B4"/>
    <w:rsid w:val="00BD37BE"/>
    <w:rsid w:val="00BE3642"/>
    <w:rsid w:val="00BF2A5C"/>
    <w:rsid w:val="00BF44A6"/>
    <w:rsid w:val="00C23BF1"/>
    <w:rsid w:val="00C36743"/>
    <w:rsid w:val="00C5282F"/>
    <w:rsid w:val="00C96D85"/>
    <w:rsid w:val="00CB15DF"/>
    <w:rsid w:val="00CB1D58"/>
    <w:rsid w:val="00CB2E91"/>
    <w:rsid w:val="00CB66C7"/>
    <w:rsid w:val="00CD4C2D"/>
    <w:rsid w:val="00CE7482"/>
    <w:rsid w:val="00CF6585"/>
    <w:rsid w:val="00CF6FCD"/>
    <w:rsid w:val="00D0631B"/>
    <w:rsid w:val="00D14B3A"/>
    <w:rsid w:val="00D1574A"/>
    <w:rsid w:val="00D535B7"/>
    <w:rsid w:val="00D554F0"/>
    <w:rsid w:val="00D64480"/>
    <w:rsid w:val="00D70692"/>
    <w:rsid w:val="00D813D9"/>
    <w:rsid w:val="00D82A04"/>
    <w:rsid w:val="00D86FE9"/>
    <w:rsid w:val="00D90FD2"/>
    <w:rsid w:val="00D92E0F"/>
    <w:rsid w:val="00D96D29"/>
    <w:rsid w:val="00DA7695"/>
    <w:rsid w:val="00DA7A36"/>
    <w:rsid w:val="00DB06A3"/>
    <w:rsid w:val="00DB2FDA"/>
    <w:rsid w:val="00DC0350"/>
    <w:rsid w:val="00DC40D9"/>
    <w:rsid w:val="00DD5D29"/>
    <w:rsid w:val="00DF05B1"/>
    <w:rsid w:val="00DF3E20"/>
    <w:rsid w:val="00DF4B1B"/>
    <w:rsid w:val="00E11338"/>
    <w:rsid w:val="00E43580"/>
    <w:rsid w:val="00E43DD4"/>
    <w:rsid w:val="00E47B72"/>
    <w:rsid w:val="00E529DE"/>
    <w:rsid w:val="00E54CD0"/>
    <w:rsid w:val="00E7008E"/>
    <w:rsid w:val="00E72E0B"/>
    <w:rsid w:val="00E96FEA"/>
    <w:rsid w:val="00E97C89"/>
    <w:rsid w:val="00EA1202"/>
    <w:rsid w:val="00EB5A28"/>
    <w:rsid w:val="00EC36C9"/>
    <w:rsid w:val="00EE150A"/>
    <w:rsid w:val="00EE7FFD"/>
    <w:rsid w:val="00F20523"/>
    <w:rsid w:val="00F22FC5"/>
    <w:rsid w:val="00F234E1"/>
    <w:rsid w:val="00F26630"/>
    <w:rsid w:val="00F27A39"/>
    <w:rsid w:val="00F361C0"/>
    <w:rsid w:val="00F506A2"/>
    <w:rsid w:val="00F76F33"/>
    <w:rsid w:val="00F82C1E"/>
    <w:rsid w:val="00F86030"/>
    <w:rsid w:val="00FA4750"/>
    <w:rsid w:val="00FB2489"/>
    <w:rsid w:val="00FB7A8D"/>
    <w:rsid w:val="00FE7E78"/>
    <w:rsid w:val="00FF175A"/>
    <w:rsid w:val="00FF7E2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E47C6"/>
  <w15:chartTrackingRefBased/>
  <w15:docId w15:val="{208EE896-6A94-4EE1-85E2-7D28397E7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363A8"/>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2E91"/>
    <w:pPr>
      <w:ind w:left="720"/>
    </w:pPr>
  </w:style>
  <w:style w:type="table" w:styleId="TableGrid">
    <w:name w:val="Table Grid"/>
    <w:basedOn w:val="TableNormal"/>
    <w:uiPriority w:val="39"/>
    <w:rsid w:val="00CB2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D37BE"/>
    <w:pPr>
      <w:tabs>
        <w:tab w:val="center" w:pos="4680"/>
        <w:tab w:val="right" w:pos="9360"/>
      </w:tabs>
    </w:pPr>
  </w:style>
  <w:style w:type="character" w:customStyle="1" w:styleId="HeaderChar">
    <w:name w:val="Header Char"/>
    <w:basedOn w:val="DefaultParagraphFont"/>
    <w:link w:val="Header"/>
    <w:uiPriority w:val="99"/>
    <w:rsid w:val="00BD37BE"/>
    <w:rPr>
      <w:rFonts w:ascii="Calibri" w:hAnsi="Calibri" w:cs="Times New Roman"/>
    </w:rPr>
  </w:style>
  <w:style w:type="paragraph" w:styleId="Footer">
    <w:name w:val="footer"/>
    <w:basedOn w:val="Normal"/>
    <w:link w:val="FooterChar"/>
    <w:uiPriority w:val="99"/>
    <w:unhideWhenUsed/>
    <w:rsid w:val="00BD37BE"/>
    <w:pPr>
      <w:tabs>
        <w:tab w:val="center" w:pos="4680"/>
        <w:tab w:val="right" w:pos="9360"/>
      </w:tabs>
    </w:pPr>
  </w:style>
  <w:style w:type="character" w:customStyle="1" w:styleId="FooterChar">
    <w:name w:val="Footer Char"/>
    <w:basedOn w:val="DefaultParagraphFont"/>
    <w:link w:val="Footer"/>
    <w:uiPriority w:val="99"/>
    <w:rsid w:val="00BD37BE"/>
    <w:rPr>
      <w:rFonts w:ascii="Calibri" w:hAnsi="Calibri" w:cs="Times New Roman"/>
    </w:rPr>
  </w:style>
  <w:style w:type="paragraph" w:styleId="BalloonText">
    <w:name w:val="Balloon Text"/>
    <w:basedOn w:val="Normal"/>
    <w:link w:val="BalloonTextChar"/>
    <w:uiPriority w:val="99"/>
    <w:semiHidden/>
    <w:unhideWhenUsed/>
    <w:rsid w:val="00B445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502"/>
    <w:rPr>
      <w:rFonts w:ascii="Segoe UI" w:hAnsi="Segoe UI" w:cs="Segoe UI"/>
      <w:sz w:val="18"/>
      <w:szCs w:val="18"/>
    </w:rPr>
  </w:style>
  <w:style w:type="character" w:styleId="Hyperlink">
    <w:name w:val="Hyperlink"/>
    <w:basedOn w:val="DefaultParagraphFont"/>
    <w:uiPriority w:val="99"/>
    <w:unhideWhenUsed/>
    <w:rsid w:val="00AB1C07"/>
    <w:rPr>
      <w:color w:val="0563C1" w:themeColor="hyperlink"/>
      <w:u w:val="single"/>
    </w:rPr>
  </w:style>
  <w:style w:type="character" w:customStyle="1" w:styleId="apple-converted-space">
    <w:name w:val="apple-converted-space"/>
    <w:basedOn w:val="DefaultParagraphFont"/>
    <w:rsid w:val="0062631E"/>
  </w:style>
  <w:style w:type="character" w:styleId="FollowedHyperlink">
    <w:name w:val="FollowedHyperlink"/>
    <w:basedOn w:val="DefaultParagraphFont"/>
    <w:uiPriority w:val="99"/>
    <w:semiHidden/>
    <w:unhideWhenUsed/>
    <w:rsid w:val="003F28EA"/>
    <w:rPr>
      <w:color w:val="954F72" w:themeColor="followedHyperlink"/>
      <w:u w:val="single"/>
    </w:rPr>
  </w:style>
  <w:style w:type="character" w:customStyle="1" w:styleId="UnresolvedMention">
    <w:name w:val="Unresolved Mention"/>
    <w:basedOn w:val="DefaultParagraphFont"/>
    <w:uiPriority w:val="99"/>
    <w:semiHidden/>
    <w:unhideWhenUsed/>
    <w:rsid w:val="005E002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194960">
      <w:bodyDiv w:val="1"/>
      <w:marLeft w:val="0"/>
      <w:marRight w:val="0"/>
      <w:marTop w:val="0"/>
      <w:marBottom w:val="0"/>
      <w:divBdr>
        <w:top w:val="none" w:sz="0" w:space="0" w:color="auto"/>
        <w:left w:val="none" w:sz="0" w:space="0" w:color="auto"/>
        <w:bottom w:val="none" w:sz="0" w:space="0" w:color="auto"/>
        <w:right w:val="none" w:sz="0" w:space="0" w:color="auto"/>
      </w:divBdr>
    </w:div>
    <w:div w:id="648636590">
      <w:bodyDiv w:val="1"/>
      <w:marLeft w:val="0"/>
      <w:marRight w:val="0"/>
      <w:marTop w:val="0"/>
      <w:marBottom w:val="0"/>
      <w:divBdr>
        <w:top w:val="none" w:sz="0" w:space="0" w:color="auto"/>
        <w:left w:val="none" w:sz="0" w:space="0" w:color="auto"/>
        <w:bottom w:val="none" w:sz="0" w:space="0" w:color="auto"/>
        <w:right w:val="none" w:sz="0" w:space="0" w:color="auto"/>
      </w:divBdr>
    </w:div>
    <w:div w:id="868762257">
      <w:bodyDiv w:val="1"/>
      <w:marLeft w:val="0"/>
      <w:marRight w:val="0"/>
      <w:marTop w:val="0"/>
      <w:marBottom w:val="0"/>
      <w:divBdr>
        <w:top w:val="none" w:sz="0" w:space="0" w:color="auto"/>
        <w:left w:val="none" w:sz="0" w:space="0" w:color="auto"/>
        <w:bottom w:val="none" w:sz="0" w:space="0" w:color="auto"/>
        <w:right w:val="none" w:sz="0" w:space="0" w:color="auto"/>
      </w:divBdr>
    </w:div>
    <w:div w:id="930311131">
      <w:bodyDiv w:val="1"/>
      <w:marLeft w:val="0"/>
      <w:marRight w:val="0"/>
      <w:marTop w:val="0"/>
      <w:marBottom w:val="0"/>
      <w:divBdr>
        <w:top w:val="none" w:sz="0" w:space="0" w:color="auto"/>
        <w:left w:val="none" w:sz="0" w:space="0" w:color="auto"/>
        <w:bottom w:val="none" w:sz="0" w:space="0" w:color="auto"/>
        <w:right w:val="none" w:sz="0" w:space="0" w:color="auto"/>
      </w:divBdr>
    </w:div>
    <w:div w:id="1040860883">
      <w:bodyDiv w:val="1"/>
      <w:marLeft w:val="0"/>
      <w:marRight w:val="0"/>
      <w:marTop w:val="0"/>
      <w:marBottom w:val="0"/>
      <w:divBdr>
        <w:top w:val="none" w:sz="0" w:space="0" w:color="auto"/>
        <w:left w:val="none" w:sz="0" w:space="0" w:color="auto"/>
        <w:bottom w:val="none" w:sz="0" w:space="0" w:color="auto"/>
        <w:right w:val="none" w:sz="0" w:space="0" w:color="auto"/>
      </w:divBdr>
    </w:div>
    <w:div w:id="1080251893">
      <w:bodyDiv w:val="1"/>
      <w:marLeft w:val="0"/>
      <w:marRight w:val="0"/>
      <w:marTop w:val="0"/>
      <w:marBottom w:val="0"/>
      <w:divBdr>
        <w:top w:val="none" w:sz="0" w:space="0" w:color="auto"/>
        <w:left w:val="none" w:sz="0" w:space="0" w:color="auto"/>
        <w:bottom w:val="none" w:sz="0" w:space="0" w:color="auto"/>
        <w:right w:val="none" w:sz="0" w:space="0" w:color="auto"/>
      </w:divBdr>
    </w:div>
    <w:div w:id="1104106385">
      <w:bodyDiv w:val="1"/>
      <w:marLeft w:val="0"/>
      <w:marRight w:val="0"/>
      <w:marTop w:val="0"/>
      <w:marBottom w:val="0"/>
      <w:divBdr>
        <w:top w:val="none" w:sz="0" w:space="0" w:color="auto"/>
        <w:left w:val="none" w:sz="0" w:space="0" w:color="auto"/>
        <w:bottom w:val="none" w:sz="0" w:space="0" w:color="auto"/>
        <w:right w:val="none" w:sz="0" w:space="0" w:color="auto"/>
      </w:divBdr>
    </w:div>
    <w:div w:id="1256287773">
      <w:bodyDiv w:val="1"/>
      <w:marLeft w:val="0"/>
      <w:marRight w:val="0"/>
      <w:marTop w:val="0"/>
      <w:marBottom w:val="0"/>
      <w:divBdr>
        <w:top w:val="none" w:sz="0" w:space="0" w:color="auto"/>
        <w:left w:val="none" w:sz="0" w:space="0" w:color="auto"/>
        <w:bottom w:val="none" w:sz="0" w:space="0" w:color="auto"/>
        <w:right w:val="none" w:sz="0" w:space="0" w:color="auto"/>
      </w:divBdr>
    </w:div>
    <w:div w:id="16932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educ.ualberta.ca/staff/olenka.bilash/best%20of%20bilash/summativeassess.html" TargetMode="External"/><Relationship Id="rId20" Type="http://schemas.openxmlformats.org/officeDocument/2006/relationships/hyperlink" Target="http://www.busyteacherscafe.com/literature_guides/polarexpress.html" TargetMode="External"/><Relationship Id="rId21" Type="http://schemas.openxmlformats.org/officeDocument/2006/relationships/image" Target="media/image5.png"/><Relationship Id="rId22" Type="http://schemas.openxmlformats.org/officeDocument/2006/relationships/hyperlink" Target="http://www.busyteacherscafe.com/literature_guides/polarexpress.html" TargetMode="External"/><Relationship Id="rId23" Type="http://schemas.openxmlformats.org/officeDocument/2006/relationships/image" Target="media/image6.png"/><Relationship Id="rId24" Type="http://schemas.openxmlformats.org/officeDocument/2006/relationships/footer" Target="footer1.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bookitprogram.com/redzone/readanddo/top25/ThePolarExpress.ai.pdf" TargetMode="External"/><Relationship Id="rId11" Type="http://schemas.openxmlformats.org/officeDocument/2006/relationships/hyperlink" Target="http://www.busyteacherscafe.com/literature_guides/polarexpress.html" TargetMode="External"/><Relationship Id="rId12" Type="http://schemas.openxmlformats.org/officeDocument/2006/relationships/hyperlink" Target="https://www.scholastic.com/teachers/lesson-plans/teaching-content/polar-express-lesson-plan/" TargetMode="External"/><Relationship Id="rId13" Type="http://schemas.openxmlformats.org/officeDocument/2006/relationships/hyperlink" Target="http://homesweetspeechroom.blogspot.com/2012/12/polar-express-phonological-awareness.html" TargetMode="External"/><Relationship Id="rId14" Type="http://schemas.openxmlformats.org/officeDocument/2006/relationships/hyperlink" Target="http://www.readingrockets.org/article/how-adapt-your-teaching-strategies-student-needs"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yperlink" Target="http://homesweetspeechroom.blogspot.com/2012/12/polar-express-phonological-awareness.html" TargetMode="External"/><Relationship Id="rId19" Type="http://schemas.openxmlformats.org/officeDocument/2006/relationships/image" Target="media/image4.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vde.state.wv.us/teach21/ExamplesofFormativeAssessm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3AB69-4934-CF49-8EF5-B83C6D95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2040</Words>
  <Characters>11632</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13645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Rossana</dc:creator>
  <cp:keywords/>
  <dc:description/>
  <cp:lastModifiedBy>Lauren Eutsler</cp:lastModifiedBy>
  <cp:revision>2</cp:revision>
  <cp:lastPrinted>2016-02-04T23:08:00Z</cp:lastPrinted>
  <dcterms:created xsi:type="dcterms:W3CDTF">2017-10-09T20:38:00Z</dcterms:created>
  <dcterms:modified xsi:type="dcterms:W3CDTF">2017-10-09T20:38:00Z</dcterms:modified>
</cp:coreProperties>
</file>